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AFEF" w14:textId="47CCDDA9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INFORMATIVA </w:t>
      </w:r>
    </w:p>
    <w:p w14:paraId="196077BC" w14:textId="48481148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(da inserire in calce al provvedimento di accertamento della violazione)</w:t>
      </w:r>
    </w:p>
    <w:p w14:paraId="335DFB6C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77AA7B55" w14:textId="55169EC4" w:rsidR="00DE509C" w:rsidRDefault="00DE509C" w:rsidP="00DE509C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Si informa che i dati personali </w:t>
      </w:r>
      <w:r>
        <w:rPr>
          <w:rFonts w:ascii="Arial" w:hAnsi="Arial" w:cs="Arial"/>
          <w:color w:val="505050"/>
        </w:rPr>
        <w:t>rilevati ai fini del presente accertamento sono</w:t>
      </w:r>
      <w:r>
        <w:rPr>
          <w:rFonts w:ascii="Arial" w:hAnsi="Arial" w:cs="Arial"/>
          <w:color w:val="505050"/>
        </w:rPr>
        <w:t xml:space="preserve"> trattati nel rispetto dei principi di correttezza, liceità e trasparenza e di tutela della riservatezza.</w:t>
      </w:r>
    </w:p>
    <w:p w14:paraId="256DAAB1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5977F219" w14:textId="3FCAD690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Si forniscono di seguito le informazioni sul trattamento dei dati personali </w:t>
      </w:r>
      <w:r>
        <w:rPr>
          <w:rFonts w:ascii="Arial" w:hAnsi="Arial" w:cs="Arial"/>
          <w:color w:val="505050"/>
        </w:rPr>
        <w:t xml:space="preserve">ai sensi dell'articolo 13 del Regolamento generale per la protezione dei dati personali, approvato dal Consiglio Europeo con il numero 679/2016, la cui attuazione nell'Ente è disciplinata con deliberazione </w:t>
      </w:r>
      <w:r>
        <w:rPr>
          <w:rFonts w:ascii="Arial" w:hAnsi="Arial" w:cs="Arial"/>
          <w:color w:val="505050"/>
        </w:rPr>
        <w:t>n. ……. Del</w:t>
      </w:r>
      <w:proofErr w:type="gramStart"/>
      <w:r>
        <w:rPr>
          <w:rFonts w:ascii="Arial" w:hAnsi="Arial" w:cs="Arial"/>
          <w:color w:val="505050"/>
        </w:rPr>
        <w:t>…….</w:t>
      </w:r>
      <w:proofErr w:type="gramEnd"/>
      <w:r>
        <w:rPr>
          <w:rFonts w:ascii="Arial" w:hAnsi="Arial" w:cs="Arial"/>
          <w:color w:val="505050"/>
        </w:rPr>
        <w:t>.</w:t>
      </w:r>
    </w:p>
    <w:p w14:paraId="63961C91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698FA204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FINALITA' DEL TRATTAMENTO</w:t>
      </w:r>
    </w:p>
    <w:p w14:paraId="464753BC" w14:textId="77777777" w:rsidR="00DE509C" w:rsidRDefault="00DE509C" w:rsidP="00273446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Verifica del rispetto dell'obbligo e di esibizione della certificazione verde - </w:t>
      </w:r>
      <w:proofErr w:type="spellStart"/>
      <w:r>
        <w:rPr>
          <w:rFonts w:ascii="Arial" w:hAnsi="Arial" w:cs="Arial"/>
          <w:color w:val="505050"/>
        </w:rPr>
        <w:t>Covid</w:t>
      </w:r>
      <w:proofErr w:type="spellEnd"/>
      <w:r>
        <w:rPr>
          <w:rFonts w:ascii="Arial" w:hAnsi="Arial" w:cs="Arial"/>
          <w:color w:val="505050"/>
        </w:rPr>
        <w:t xml:space="preserve"> 19</w:t>
      </w:r>
    </w:p>
    <w:p w14:paraId="39643CCC" w14:textId="77777777" w:rsidR="00DE509C" w:rsidRDefault="00DE509C" w:rsidP="00273446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Il trattamento dei dati ha natura obbligatoria, in applicazione delle disposizioni normative riportate di seguito</w:t>
      </w:r>
    </w:p>
    <w:p w14:paraId="0038F93E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557D2E5B" w14:textId="10D2C0BE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BASE GIURIDICA</w:t>
      </w:r>
    </w:p>
    <w:p w14:paraId="3E684781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proofErr w:type="gramStart"/>
      <w:r>
        <w:rPr>
          <w:rFonts w:ascii="Arial" w:hAnsi="Arial" w:cs="Arial"/>
          <w:color w:val="505050"/>
        </w:rPr>
        <w:t>Decreto Legge</w:t>
      </w:r>
      <w:proofErr w:type="gramEnd"/>
      <w:r>
        <w:rPr>
          <w:rFonts w:ascii="Arial" w:hAnsi="Arial" w:cs="Arial"/>
          <w:color w:val="505050"/>
        </w:rPr>
        <w:t xml:space="preserve"> 21 settembre 2021, n. 127</w:t>
      </w:r>
    </w:p>
    <w:p w14:paraId="418BEFAA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Decreto </w:t>
      </w:r>
      <w:proofErr w:type="gramStart"/>
      <w:r>
        <w:rPr>
          <w:rFonts w:ascii="Arial" w:hAnsi="Arial" w:cs="Arial"/>
          <w:color w:val="505050"/>
        </w:rPr>
        <w:t>Legge  22</w:t>
      </w:r>
      <w:proofErr w:type="gramEnd"/>
      <w:r>
        <w:rPr>
          <w:rFonts w:ascii="Arial" w:hAnsi="Arial" w:cs="Arial"/>
          <w:color w:val="505050"/>
        </w:rPr>
        <w:t xml:space="preserve"> aprile 2021, n. 52</w:t>
      </w:r>
    </w:p>
    <w:p w14:paraId="30761165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DPCM del 12 ottobre 2021</w:t>
      </w:r>
    </w:p>
    <w:p w14:paraId="37630ECA" w14:textId="311CF8EF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3F86B088" w14:textId="4C477CDA" w:rsidR="00273446" w:rsidRDefault="00273446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MODALITA’ DI TRATTAMENTO</w:t>
      </w:r>
    </w:p>
    <w:p w14:paraId="6D8DA82F" w14:textId="049B3BE8" w:rsidR="00273446" w:rsidRDefault="00273446" w:rsidP="00273446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Le informazioni riportate nel presente documento vengono trattate esclusivamente dal personale specificamente individuato e delegato all’espletamento delle attività relative al procedimento di accertamento della violazione che viene contestata.</w:t>
      </w:r>
    </w:p>
    <w:p w14:paraId="5255EF86" w14:textId="33C9BDCB" w:rsidR="00273446" w:rsidRDefault="00273446" w:rsidP="00273446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La procedura relativa al trattamento del dato è stata definita con provvedimento </w:t>
      </w:r>
      <w:proofErr w:type="gramStart"/>
      <w:r>
        <w:rPr>
          <w:rFonts w:ascii="Arial" w:hAnsi="Arial" w:cs="Arial"/>
          <w:color w:val="505050"/>
        </w:rPr>
        <w:t>n….</w:t>
      </w:r>
      <w:proofErr w:type="gramEnd"/>
      <w:r>
        <w:rPr>
          <w:rFonts w:ascii="Arial" w:hAnsi="Arial" w:cs="Arial"/>
          <w:color w:val="505050"/>
        </w:rPr>
        <w:t xml:space="preserve">. del…. E prevede l’adozione di misure a tutela della riservatezza delle informazioni </w:t>
      </w:r>
      <w:proofErr w:type="spellStart"/>
      <w:r>
        <w:rPr>
          <w:rFonts w:ascii="Arial" w:hAnsi="Arial" w:cs="Arial"/>
          <w:color w:val="505050"/>
        </w:rPr>
        <w:t>trattate</w:t>
      </w:r>
    </w:p>
    <w:p w14:paraId="04A0CCD0" w14:textId="77777777" w:rsidR="00273446" w:rsidRDefault="00273446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proofErr w:type="spellEnd"/>
    </w:p>
    <w:p w14:paraId="3C8611DB" w14:textId="24BE6630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TITOLARITA' DEL TRATTAMENTO</w:t>
      </w:r>
    </w:p>
    <w:p w14:paraId="7E67C0F1" w14:textId="609BECDA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il titolare del trattamento è</w:t>
      </w:r>
      <w:r>
        <w:rPr>
          <w:rFonts w:ascii="Arial" w:hAnsi="Arial" w:cs="Arial"/>
          <w:color w:val="505050"/>
        </w:rPr>
        <w:t xml:space="preserve"> il Comune di ………</w:t>
      </w:r>
    </w:p>
    <w:p w14:paraId="6D61DB34" w14:textId="1E8FB6ED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il Responsabile del trattamento dei dati è: </w:t>
      </w:r>
      <w:r>
        <w:rPr>
          <w:rFonts w:ascii="Arial" w:hAnsi="Arial" w:cs="Arial"/>
          <w:color w:val="505050"/>
        </w:rPr>
        <w:t>(Il dirigente responsabile del Servizio)</w:t>
      </w:r>
    </w:p>
    <w:p w14:paraId="5E234B41" w14:textId="71D65B93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il responsabile della protezione dei dati (DPO) è: Santo Fabiano, il cui indirizzo di posta elettronica è: </w:t>
      </w:r>
      <w:hyperlink r:id="rId4" w:history="1">
        <w:r w:rsidRPr="00CD231C">
          <w:rPr>
            <w:rStyle w:val="Collegamentoipertestuale"/>
            <w:rFonts w:ascii="Arial" w:hAnsi="Arial" w:cs="Arial"/>
          </w:rPr>
          <w:t>dpo@santofabiano.it</w:t>
        </w:r>
      </w:hyperlink>
      <w:r>
        <w:rPr>
          <w:rFonts w:ascii="Arial" w:hAnsi="Arial" w:cs="Arial"/>
          <w:color w:val="505050"/>
        </w:rPr>
        <w:t xml:space="preserve"> (o altro DPO)</w:t>
      </w:r>
    </w:p>
    <w:p w14:paraId="2DB254AE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0B0AF613" w14:textId="4783FDF4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DESTINATARI DEI DATI</w:t>
      </w:r>
    </w:p>
    <w:p w14:paraId="063A2355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Le informazioni acquisite saranno destinate </w:t>
      </w:r>
      <w:r>
        <w:rPr>
          <w:rFonts w:ascii="Arial" w:hAnsi="Arial" w:cs="Arial"/>
          <w:color w:val="505050"/>
        </w:rPr>
        <w:t>all’</w:t>
      </w:r>
      <w:r>
        <w:rPr>
          <w:rFonts w:ascii="Arial" w:hAnsi="Arial" w:cs="Arial"/>
          <w:color w:val="505050"/>
        </w:rPr>
        <w:t xml:space="preserve">Ufficio di appartenenza del dipendente </w:t>
      </w:r>
      <w:r>
        <w:rPr>
          <w:rFonts w:ascii="Arial" w:hAnsi="Arial" w:cs="Arial"/>
          <w:color w:val="505050"/>
        </w:rPr>
        <w:t>e all’Ufficio del personale ai fini degli adempimenti di competenza</w:t>
      </w:r>
    </w:p>
    <w:p w14:paraId="2656416F" w14:textId="1891078D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Nel caso di accertamento della violazione da parte di un soggetto esterno, i dati saranno comunicati al Dirigente dell’Ufficio a cui il soggetto offre la prestazione, nonché al titolare dell’azienda da cui questo dipende</w:t>
      </w:r>
    </w:p>
    <w:p w14:paraId="0EDB6A0B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5619151E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DESTINATARI ESTERNI DEI DATI</w:t>
      </w:r>
    </w:p>
    <w:p w14:paraId="1B4BF8EA" w14:textId="4D3BEC54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Il Prefetto nel caso in cui venga irrogata la sanzione per la violazione degli obblighi</w:t>
      </w:r>
      <w:r>
        <w:rPr>
          <w:rFonts w:ascii="Arial" w:hAnsi="Arial" w:cs="Arial"/>
          <w:color w:val="505050"/>
        </w:rPr>
        <w:t xml:space="preserve"> </w:t>
      </w:r>
    </w:p>
    <w:p w14:paraId="0EE62E15" w14:textId="20389B8B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0D2A1503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TRATTAMENTO AUTOMATICO O PROFILAZIONE</w:t>
      </w:r>
    </w:p>
    <w:p w14:paraId="2274BA02" w14:textId="6D1DF59D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In caso di attivazione del processo al soggetto nei confronti dei quali si accerta </w:t>
      </w:r>
      <w:r>
        <w:rPr>
          <w:rFonts w:ascii="Arial" w:hAnsi="Arial" w:cs="Arial"/>
          <w:color w:val="505050"/>
        </w:rPr>
        <w:t>la violazione</w:t>
      </w:r>
      <w:r>
        <w:rPr>
          <w:rFonts w:ascii="Arial" w:hAnsi="Arial" w:cs="Arial"/>
          <w:color w:val="505050"/>
        </w:rPr>
        <w:t xml:space="preserve"> vengono </w:t>
      </w:r>
      <w:r>
        <w:rPr>
          <w:rFonts w:ascii="Arial" w:hAnsi="Arial" w:cs="Arial"/>
          <w:color w:val="505050"/>
        </w:rPr>
        <w:t>attivate le misure sanzionatorie previste dalle norme vigenti</w:t>
      </w:r>
    </w:p>
    <w:p w14:paraId="30E56B1B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3E63ABA4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DIRITTI DELL'INTERESSATO</w:t>
      </w:r>
    </w:p>
    <w:p w14:paraId="10BC8D05" w14:textId="7C7EFC66" w:rsidR="00DE509C" w:rsidRDefault="00DE509C" w:rsidP="00DE509C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 xml:space="preserve">L’interessato potrà chiedere al Titolare del trattamento, l'accesso ai dati personali o l’eventuale rettifica o aggiornamento, nonché la cancellazione, laddove risulti un trattamento </w:t>
      </w:r>
      <w:r>
        <w:rPr>
          <w:rFonts w:ascii="Arial" w:hAnsi="Arial" w:cs="Arial"/>
          <w:color w:val="505050"/>
        </w:rPr>
        <w:lastRenderedPageBreak/>
        <w:t xml:space="preserve">indebito, errato o ridondante e </w:t>
      </w:r>
      <w:r>
        <w:rPr>
          <w:rFonts w:ascii="Arial" w:hAnsi="Arial" w:cs="Arial"/>
          <w:color w:val="505050"/>
        </w:rPr>
        <w:t>se</w:t>
      </w:r>
      <w:r>
        <w:rPr>
          <w:rFonts w:ascii="Arial" w:hAnsi="Arial" w:cs="Arial"/>
          <w:color w:val="505050"/>
        </w:rPr>
        <w:t xml:space="preserve"> </w:t>
      </w:r>
      <w:proofErr w:type="gramStart"/>
      <w:r>
        <w:rPr>
          <w:rFonts w:ascii="Arial" w:hAnsi="Arial" w:cs="Arial"/>
          <w:color w:val="505050"/>
        </w:rPr>
        <w:t>ritenga</w:t>
      </w:r>
      <w:proofErr w:type="gramEnd"/>
      <w:r>
        <w:rPr>
          <w:rFonts w:ascii="Arial" w:hAnsi="Arial" w:cs="Arial"/>
          <w:color w:val="505050"/>
        </w:rPr>
        <w:t xml:space="preserve"> potrà proporre reclamo all’Autorità Garante per la protezione dei dati personali, all’indirizzo </w:t>
      </w:r>
      <w:r>
        <w:rPr>
          <w:rFonts w:ascii="Arial" w:hAnsi="Arial" w:cs="Arial"/>
          <w:color w:val="505050"/>
        </w:rPr>
        <w:t>garante@gpdp.it</w:t>
      </w:r>
    </w:p>
    <w:p w14:paraId="4E81BB34" w14:textId="77777777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</w:p>
    <w:p w14:paraId="2C7AB583" w14:textId="22AC7E9B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OPPOSIZIONE AL TRATTAMENTO</w:t>
      </w:r>
    </w:p>
    <w:p w14:paraId="7A921B02" w14:textId="77777777" w:rsidR="00DE509C" w:rsidRDefault="00DE509C" w:rsidP="00DE509C">
      <w:pPr>
        <w:autoSpaceDE w:val="0"/>
        <w:autoSpaceDN w:val="0"/>
        <w:adjustRightInd w:val="0"/>
        <w:jc w:val="both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Laddove l’interessato ritenga che il trattamento dei dati non risponda al principio di necessità o sia ingiustificato o conseguenza di un errore, può opporsi segnalando tale abuso al Titolare del trattamento chiedendo l’immediata rettifica del dato o l’adozione delle misure finalizzate ad assicurare il necessario adeguamento</w:t>
      </w:r>
    </w:p>
    <w:p w14:paraId="52231350" w14:textId="0B3D9E75" w:rsidR="00DE509C" w:rsidRDefault="00DE509C" w:rsidP="00DE509C">
      <w:pPr>
        <w:autoSpaceDE w:val="0"/>
        <w:autoSpaceDN w:val="0"/>
        <w:adjustRightInd w:val="0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Eventuali reclami, in ordine alla violazione della tutela personale, potranno essere inoltrati all'Ente, utilizzando il seguente indirizzo</w:t>
      </w:r>
      <w:r>
        <w:rPr>
          <w:rFonts w:ascii="Arial" w:hAnsi="Arial" w:cs="Arial"/>
          <w:color w:val="505050"/>
        </w:rPr>
        <w:t>……</w:t>
      </w:r>
    </w:p>
    <w:p w14:paraId="3D5F9222" w14:textId="26A8BA02" w:rsidR="00DE509C" w:rsidRDefault="00DE509C" w:rsidP="00DE509C">
      <w:r>
        <w:rPr>
          <w:rFonts w:ascii="Arial" w:hAnsi="Arial" w:cs="Arial"/>
          <w:color w:val="505050"/>
        </w:rPr>
        <w:t>In ogni caso l'interessato potrà proporre reclamo all'Autorità garante del trattamento dei dati personali all'indirizzo: garante@gpdp.it</w:t>
      </w:r>
    </w:p>
    <w:p w14:paraId="7AEAE111" w14:textId="77777777" w:rsidR="00273446" w:rsidRDefault="00273446"/>
    <w:sectPr w:rsidR="00273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9C"/>
    <w:rsid w:val="00273446"/>
    <w:rsid w:val="002E22D2"/>
    <w:rsid w:val="00D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B18F7"/>
  <w15:chartTrackingRefBased/>
  <w15:docId w15:val="{CE2192CA-EF95-5947-9098-DE233E2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0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santofabi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1</cp:revision>
  <dcterms:created xsi:type="dcterms:W3CDTF">2021-10-13T17:09:00Z</dcterms:created>
  <dcterms:modified xsi:type="dcterms:W3CDTF">2021-10-14T13:39:00Z</dcterms:modified>
</cp:coreProperties>
</file>