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FB4" w:rsidRPr="00937194" w:rsidRDefault="00A0297C" w:rsidP="00937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360"/>
        <w:jc w:val="center"/>
        <w:rPr>
          <w:b/>
        </w:rPr>
      </w:pPr>
      <w:r w:rsidRPr="00937194">
        <w:rPr>
          <w:b/>
        </w:rPr>
        <w:t xml:space="preserve">CRITERI PER IL CONFERIMENTO </w:t>
      </w:r>
      <w:r w:rsidR="00FD11E2" w:rsidRPr="00937194">
        <w:rPr>
          <w:b/>
        </w:rPr>
        <w:t xml:space="preserve">E REVOCA </w:t>
      </w:r>
      <w:r w:rsidRPr="00937194">
        <w:rPr>
          <w:b/>
        </w:rPr>
        <w:t>DEGLI INCARICHI DI POSIZIONE ORGANIZZATIVA</w:t>
      </w:r>
    </w:p>
    <w:p w:rsidR="00B26FB4" w:rsidRPr="00B26FB4" w:rsidRDefault="00B26FB4" w:rsidP="00B26FB4">
      <w:pPr>
        <w:pStyle w:val="Paragrafoelenco"/>
        <w:rPr>
          <w:bCs/>
        </w:rPr>
      </w:pPr>
    </w:p>
    <w:p w:rsidR="00FD11E2" w:rsidRPr="00CC4B88" w:rsidRDefault="00FD11E2" w:rsidP="00FD11E2">
      <w:pPr>
        <w:pStyle w:val="Paragrafoelenco"/>
        <w:jc w:val="center"/>
        <w:rPr>
          <w:b/>
          <w:bCs/>
        </w:rPr>
      </w:pPr>
      <w:r w:rsidRPr="00CC4B88">
        <w:rPr>
          <w:b/>
          <w:bCs/>
        </w:rPr>
        <w:t>CONFERIMENTO DEGLI INCARICHI DI POSIZIONE ORGANIZZATIVA</w:t>
      </w:r>
    </w:p>
    <w:p w:rsidR="00FD11E2" w:rsidRPr="00FD11E2" w:rsidRDefault="00FD11E2" w:rsidP="00FD11E2">
      <w:pPr>
        <w:pStyle w:val="Paragrafoelenco"/>
        <w:rPr>
          <w:bCs/>
        </w:rPr>
      </w:pPr>
    </w:p>
    <w:p w:rsidR="005569FA" w:rsidRPr="005569FA" w:rsidRDefault="005569FA" w:rsidP="005569FA">
      <w:pPr>
        <w:pStyle w:val="Paragrafoelenco"/>
        <w:numPr>
          <w:ilvl w:val="0"/>
          <w:numId w:val="1"/>
        </w:numPr>
        <w:rPr>
          <w:bCs/>
        </w:rPr>
      </w:pPr>
      <w:r w:rsidRPr="005569FA">
        <w:t xml:space="preserve">In conformità all’art. 17, comma 1 del CCNL del comparto Funzioni locali del 2018, nel Comune di Norma, in quanto </w:t>
      </w:r>
      <w:r w:rsidRPr="005569FA">
        <w:rPr>
          <w:bCs/>
        </w:rPr>
        <w:t>ente privo di personale con qualifica dirigenziale</w:t>
      </w:r>
      <w:r w:rsidRPr="005569FA">
        <w:t xml:space="preserve">, i responsabili delle strutture apicali, </w:t>
      </w:r>
      <w:r w:rsidRPr="005569FA">
        <w:rPr>
          <w:bCs/>
        </w:rPr>
        <w:t>sono titolari delle posizioni organizzative disciplinate dall’art. 13 dello stesso CCNL.</w:t>
      </w:r>
    </w:p>
    <w:p w:rsidR="005569FA" w:rsidRPr="005569FA" w:rsidRDefault="005569FA" w:rsidP="005569FA">
      <w:pPr>
        <w:pStyle w:val="Paragrafoelenco"/>
        <w:numPr>
          <w:ilvl w:val="0"/>
          <w:numId w:val="1"/>
        </w:numPr>
        <w:rPr>
          <w:bCs/>
        </w:rPr>
      </w:pPr>
      <w:r w:rsidRPr="005569FA">
        <w:rPr>
          <w:bCs/>
        </w:rPr>
        <w:t>In relazione al comma precedente, a ciascun dipendente a cui sia conferito l’incarico di responsabilità di una struttura apicale è riconosciuta l’attribuzione della posizione organizzativa il cui valore economico sarà determinato dal sistema di graduazione vigente nell’ente.</w:t>
      </w:r>
    </w:p>
    <w:p w:rsidR="005569FA" w:rsidRPr="00013B3A" w:rsidRDefault="005569FA" w:rsidP="005569FA">
      <w:pPr>
        <w:pStyle w:val="Paragrafoelenco"/>
        <w:numPr>
          <w:ilvl w:val="0"/>
          <w:numId w:val="1"/>
        </w:numPr>
        <w:rPr>
          <w:b/>
          <w:bCs/>
        </w:rPr>
      </w:pPr>
      <w:r>
        <w:rPr>
          <w:bCs/>
        </w:rPr>
        <w:t>L’attribuzione dell’incarico di responsabilità, in conformità con l’articolo 109, comma 2,</w:t>
      </w:r>
      <w:r w:rsidR="00013B3A">
        <w:rPr>
          <w:bCs/>
        </w:rPr>
        <w:t xml:space="preserve"> del decreto legislativo 267/2000,</w:t>
      </w:r>
      <w:r>
        <w:rPr>
          <w:bCs/>
        </w:rPr>
        <w:t xml:space="preserve"> è disposta con provvedimento motivato del sindaco, </w:t>
      </w:r>
      <w:r w:rsidR="00013B3A">
        <w:rPr>
          <w:bCs/>
        </w:rPr>
        <w:t>ai dipendenti appartenenti alla categoria D.</w:t>
      </w:r>
    </w:p>
    <w:p w:rsidR="00013B3A" w:rsidRPr="00013B3A" w:rsidRDefault="00013B3A" w:rsidP="005569FA">
      <w:pPr>
        <w:pStyle w:val="Paragrafoelenco"/>
        <w:numPr>
          <w:ilvl w:val="0"/>
          <w:numId w:val="1"/>
        </w:numPr>
        <w:rPr>
          <w:b/>
          <w:bCs/>
        </w:rPr>
      </w:pPr>
      <w:r>
        <w:rPr>
          <w:bCs/>
        </w:rPr>
        <w:t xml:space="preserve">Ai fini del conferimento, il Sindaco </w:t>
      </w:r>
      <w:r w:rsidR="003B0722">
        <w:rPr>
          <w:bCs/>
        </w:rPr>
        <w:t>individuerà i soggetti che riterrà idonei prendendo in esame tutti i dipendenti appartenenti alla categoria D</w:t>
      </w:r>
      <w:r w:rsidR="000801A8">
        <w:rPr>
          <w:bCs/>
        </w:rPr>
        <w:t xml:space="preserve"> che, a qualunque titolo,</w:t>
      </w:r>
      <w:bookmarkStart w:id="0" w:name="_GoBack"/>
      <w:bookmarkEnd w:id="0"/>
      <w:r w:rsidR="000801A8">
        <w:rPr>
          <w:bCs/>
        </w:rPr>
        <w:t xml:space="preserve"> prestino servizio presso l’Ente</w:t>
      </w:r>
      <w:r w:rsidR="003B0722">
        <w:rPr>
          <w:bCs/>
        </w:rPr>
        <w:t>, motivando la scelta operata, con riferimento a</w:t>
      </w:r>
      <w:r>
        <w:rPr>
          <w:bCs/>
        </w:rPr>
        <w:t>i seguenti criteri:</w:t>
      </w:r>
    </w:p>
    <w:p w:rsidR="00013B3A" w:rsidRDefault="00013B3A" w:rsidP="00013B3A">
      <w:pPr>
        <w:pStyle w:val="Paragrafoelenco"/>
        <w:numPr>
          <w:ilvl w:val="1"/>
          <w:numId w:val="1"/>
        </w:numPr>
        <w:rPr>
          <w:bCs/>
        </w:rPr>
      </w:pPr>
      <w:r w:rsidRPr="003B0722">
        <w:rPr>
          <w:b/>
          <w:bCs/>
        </w:rPr>
        <w:t>Anzianità di servizio nell’area</w:t>
      </w:r>
      <w:r w:rsidRPr="00013B3A">
        <w:rPr>
          <w:bCs/>
        </w:rPr>
        <w:t xml:space="preserve"> che si intende attribuire o nelle funzioni che si intendono assegnare, anche con riferimento alle modalità </w:t>
      </w:r>
      <w:r w:rsidR="003B0722">
        <w:rPr>
          <w:bCs/>
        </w:rPr>
        <w:t>manifestate nell’</w:t>
      </w:r>
      <w:r w:rsidRPr="00013B3A">
        <w:rPr>
          <w:bCs/>
        </w:rPr>
        <w:t xml:space="preserve">espletamento del servizio riguardo l’assenza di </w:t>
      </w:r>
      <w:r w:rsidR="00B26FB4">
        <w:rPr>
          <w:bCs/>
        </w:rPr>
        <w:t xml:space="preserve">problematicità o eventuale </w:t>
      </w:r>
      <w:r w:rsidRPr="00013B3A">
        <w:rPr>
          <w:bCs/>
        </w:rPr>
        <w:t>cause di demerito</w:t>
      </w:r>
      <w:r w:rsidR="003B0722">
        <w:rPr>
          <w:bCs/>
        </w:rPr>
        <w:t>.</w:t>
      </w:r>
    </w:p>
    <w:p w:rsidR="00B26FB4" w:rsidRDefault="00013B3A" w:rsidP="00013B3A">
      <w:pPr>
        <w:pStyle w:val="Paragrafoelenco"/>
        <w:numPr>
          <w:ilvl w:val="1"/>
          <w:numId w:val="1"/>
        </w:numPr>
        <w:rPr>
          <w:bCs/>
        </w:rPr>
      </w:pPr>
      <w:r w:rsidRPr="003B0722">
        <w:rPr>
          <w:b/>
          <w:bCs/>
        </w:rPr>
        <w:t>Valutazione</w:t>
      </w:r>
      <w:r>
        <w:rPr>
          <w:bCs/>
        </w:rPr>
        <w:t xml:space="preserve"> conseguita nell’ultimo triennio</w:t>
      </w:r>
    </w:p>
    <w:p w:rsidR="00013B3A" w:rsidRDefault="003B0722" w:rsidP="00013B3A">
      <w:pPr>
        <w:pStyle w:val="Paragrafoelenco"/>
        <w:numPr>
          <w:ilvl w:val="1"/>
          <w:numId w:val="1"/>
        </w:numPr>
        <w:rPr>
          <w:bCs/>
        </w:rPr>
      </w:pPr>
      <w:r>
        <w:rPr>
          <w:bCs/>
        </w:rPr>
        <w:t>Eventuali</w:t>
      </w:r>
      <w:r w:rsidR="00B26FB4">
        <w:rPr>
          <w:bCs/>
        </w:rPr>
        <w:t xml:space="preserve"> </w:t>
      </w:r>
      <w:r w:rsidR="00B26FB4" w:rsidRPr="003B0722">
        <w:rPr>
          <w:b/>
          <w:bCs/>
        </w:rPr>
        <w:t>procedimenti disciplinari</w:t>
      </w:r>
    </w:p>
    <w:p w:rsidR="00013B3A" w:rsidRDefault="00013B3A" w:rsidP="00013B3A">
      <w:pPr>
        <w:pStyle w:val="Paragrafoelenco"/>
        <w:numPr>
          <w:ilvl w:val="1"/>
          <w:numId w:val="1"/>
        </w:numPr>
        <w:rPr>
          <w:bCs/>
        </w:rPr>
      </w:pPr>
      <w:r w:rsidRPr="003B0722">
        <w:rPr>
          <w:b/>
          <w:bCs/>
        </w:rPr>
        <w:t>Professionalità</w:t>
      </w:r>
      <w:r w:rsidR="003B0722" w:rsidRPr="003B0722">
        <w:rPr>
          <w:b/>
          <w:bCs/>
        </w:rPr>
        <w:t xml:space="preserve"> e competenza</w:t>
      </w:r>
      <w:r>
        <w:rPr>
          <w:bCs/>
        </w:rPr>
        <w:t>, espressa mediante il possesso di specifici titoli di studio richiesti dalla posizione che si intende attribuire</w:t>
      </w:r>
      <w:r w:rsidR="00B26FB4">
        <w:rPr>
          <w:bCs/>
        </w:rPr>
        <w:t xml:space="preserve"> o da esperienza settoriale</w:t>
      </w:r>
    </w:p>
    <w:p w:rsidR="00B26FB4" w:rsidRDefault="00B26FB4" w:rsidP="00013B3A">
      <w:pPr>
        <w:pStyle w:val="Paragrafoelenco"/>
        <w:numPr>
          <w:ilvl w:val="1"/>
          <w:numId w:val="1"/>
        </w:numPr>
        <w:rPr>
          <w:bCs/>
        </w:rPr>
      </w:pPr>
      <w:r w:rsidRPr="003B0722">
        <w:rPr>
          <w:b/>
          <w:bCs/>
        </w:rPr>
        <w:t>Capacità di direzione e integrazione organizzativa</w:t>
      </w:r>
      <w:r>
        <w:rPr>
          <w:bCs/>
        </w:rPr>
        <w:t>, espressa mediante l’assenza di situazioni di contenzioso o di conflitto interpersonale.</w:t>
      </w:r>
    </w:p>
    <w:p w:rsidR="00FD11E2" w:rsidRDefault="00FD11E2" w:rsidP="00FD11E2">
      <w:pPr>
        <w:rPr>
          <w:bCs/>
        </w:rPr>
      </w:pPr>
    </w:p>
    <w:p w:rsidR="00FD11E2" w:rsidRPr="00FD11E2" w:rsidRDefault="00CC4B88" w:rsidP="00FD11E2">
      <w:pPr>
        <w:jc w:val="center"/>
        <w:rPr>
          <w:b/>
          <w:bCs/>
        </w:rPr>
      </w:pPr>
      <w:r w:rsidRPr="00FD11E2">
        <w:rPr>
          <w:b/>
          <w:bCs/>
        </w:rPr>
        <w:t>SCADENZA, RINNOVO E REVOCA DELL’INCARICO</w:t>
      </w:r>
    </w:p>
    <w:p w:rsidR="00FD11E2" w:rsidRPr="00FD11E2" w:rsidRDefault="00FD11E2" w:rsidP="00FD11E2">
      <w:pPr>
        <w:rPr>
          <w:bCs/>
        </w:rPr>
      </w:pPr>
    </w:p>
    <w:p w:rsidR="00FD11E2" w:rsidRPr="00FD11E2" w:rsidRDefault="00FD11E2" w:rsidP="00FD11E2">
      <w:pPr>
        <w:numPr>
          <w:ilvl w:val="0"/>
          <w:numId w:val="2"/>
        </w:numPr>
        <w:rPr>
          <w:bCs/>
        </w:rPr>
      </w:pPr>
      <w:r w:rsidRPr="00FD11E2">
        <w:rPr>
          <w:bCs/>
        </w:rPr>
        <w:t>Ciascun incarico decade alla data della scadenza indicata nell’atto di conferimento, senza alcuna possibilità di proroga tacita.</w:t>
      </w:r>
    </w:p>
    <w:p w:rsidR="00FD11E2" w:rsidRPr="00FD11E2" w:rsidRDefault="00FD11E2" w:rsidP="00FD11E2">
      <w:pPr>
        <w:numPr>
          <w:ilvl w:val="0"/>
          <w:numId w:val="2"/>
        </w:numPr>
        <w:rPr>
          <w:bCs/>
        </w:rPr>
      </w:pPr>
      <w:r w:rsidRPr="00FD11E2">
        <w:rPr>
          <w:bCs/>
        </w:rPr>
        <w:t>Ai titolari di posizione organizzativa non è riconosciuto alcun diritto al rinnovo dell’incarico oltre la scadenza indicata nell’atto di conferimento.</w:t>
      </w:r>
    </w:p>
    <w:p w:rsidR="00CC4B88" w:rsidRDefault="00FD11E2" w:rsidP="00FD11E2">
      <w:pPr>
        <w:numPr>
          <w:ilvl w:val="0"/>
          <w:numId w:val="2"/>
        </w:numPr>
        <w:rPr>
          <w:bCs/>
        </w:rPr>
      </w:pPr>
      <w:r w:rsidRPr="00FD11E2">
        <w:rPr>
          <w:bCs/>
        </w:rPr>
        <w:t>Gli incarichi di posizione organizzativa possono essere rinnovati, senza alcun limite, nel rispetto delle disposizioni normative e contrattuali e di quanto previsto nel presente regolamento.</w:t>
      </w:r>
    </w:p>
    <w:p w:rsidR="00CC4B88" w:rsidRDefault="00FD11E2" w:rsidP="00FD11E2">
      <w:pPr>
        <w:numPr>
          <w:ilvl w:val="0"/>
          <w:numId w:val="2"/>
        </w:numPr>
        <w:rPr>
          <w:bCs/>
        </w:rPr>
      </w:pPr>
      <w:r w:rsidRPr="00CC4B88">
        <w:rPr>
          <w:bCs/>
        </w:rPr>
        <w:t>Gli incarichi possono essere revocati prima della scadenza con atto scritto e motivato, in relazione a intervenuti mutamenti organizzativi o in conseguenza di valutazione negativa della performance individuale con il procedimento previsto nel comma 4, articolo 14 del CCNL.</w:t>
      </w:r>
    </w:p>
    <w:p w:rsidR="00FD11E2" w:rsidRPr="00CC4B88" w:rsidRDefault="00FD11E2" w:rsidP="00FD11E2">
      <w:pPr>
        <w:numPr>
          <w:ilvl w:val="0"/>
          <w:numId w:val="2"/>
        </w:numPr>
        <w:rPr>
          <w:bCs/>
        </w:rPr>
      </w:pPr>
      <w:r w:rsidRPr="00CC4B88">
        <w:rPr>
          <w:bCs/>
        </w:rPr>
        <w:t xml:space="preserve">La </w:t>
      </w:r>
      <w:r w:rsidRPr="00CC4B88">
        <w:rPr>
          <w:b/>
          <w:bCs/>
        </w:rPr>
        <w:t>revoca dell’incarico</w:t>
      </w:r>
      <w:r w:rsidRPr="00CC4B88">
        <w:rPr>
          <w:bCs/>
        </w:rPr>
        <w:t xml:space="preserve"> comporta la perdita della retribuzione, sia di posizione che di risultato.</w:t>
      </w:r>
    </w:p>
    <w:p w:rsidR="00FD11E2" w:rsidRPr="00FD11E2" w:rsidRDefault="00FD11E2" w:rsidP="00FD11E2">
      <w:pPr>
        <w:rPr>
          <w:bCs/>
        </w:rPr>
      </w:pPr>
    </w:p>
    <w:p w:rsidR="00933321" w:rsidRDefault="000801A8"/>
    <w:sectPr w:rsidR="00933321" w:rsidSect="008145EE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D68BD"/>
    <w:multiLevelType w:val="hybridMultilevel"/>
    <w:tmpl w:val="504E3A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97D20"/>
    <w:multiLevelType w:val="hybridMultilevel"/>
    <w:tmpl w:val="44B64F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9FA"/>
    <w:rsid w:val="00013B3A"/>
    <w:rsid w:val="000801A8"/>
    <w:rsid w:val="000D0A14"/>
    <w:rsid w:val="001A4591"/>
    <w:rsid w:val="003B0722"/>
    <w:rsid w:val="005569FA"/>
    <w:rsid w:val="008B5ACC"/>
    <w:rsid w:val="008F2458"/>
    <w:rsid w:val="00937194"/>
    <w:rsid w:val="00A0297C"/>
    <w:rsid w:val="00B26FB4"/>
    <w:rsid w:val="00CC4B88"/>
    <w:rsid w:val="00FD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FF80F8"/>
  <w14:defaultImageDpi w14:val="32767"/>
  <w15:chartTrackingRefBased/>
  <w15:docId w15:val="{EF06AB99-BA6E-3B46-87E6-6EF02E89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0D0A14"/>
    <w:pPr>
      <w:jc w:val="both"/>
    </w:pPr>
    <w:rPr>
      <w:rFonts w:ascii="Candara" w:hAnsi="Candar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6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 Fabiano</dc:creator>
  <cp:keywords/>
  <dc:description/>
  <cp:lastModifiedBy>Santo Fabiano</cp:lastModifiedBy>
  <cp:revision>5</cp:revision>
  <dcterms:created xsi:type="dcterms:W3CDTF">2019-01-14T09:36:00Z</dcterms:created>
  <dcterms:modified xsi:type="dcterms:W3CDTF">2019-01-14T11:26:00Z</dcterms:modified>
</cp:coreProperties>
</file>