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B59" w:rsidRDefault="00675B59" w:rsidP="00675B59">
      <w:pPr>
        <w:pStyle w:val="Intestazione"/>
        <w:pBdr>
          <w:bottom w:val="single" w:sz="4" w:space="1" w:color="auto"/>
        </w:pBdr>
      </w:pPr>
      <w:r w:rsidRPr="0002433A">
        <w:rPr>
          <w:b/>
        </w:rPr>
        <w:t>Comune di</w:t>
      </w:r>
      <w:r>
        <w:tab/>
      </w:r>
      <w:r>
        <w:tab/>
        <w:t xml:space="preserve"> </w:t>
      </w:r>
    </w:p>
    <w:p w:rsidR="00675B59" w:rsidRDefault="00675B59" w:rsidP="00675B59">
      <w:pPr>
        <w:pStyle w:val="Titolo1"/>
        <w:spacing w:before="0"/>
        <w:jc w:val="center"/>
        <w:rPr>
          <w:color w:val="auto"/>
          <w:sz w:val="24"/>
          <w:szCs w:val="24"/>
        </w:rPr>
      </w:pPr>
    </w:p>
    <w:p w:rsidR="0021602F" w:rsidRPr="00937F00" w:rsidRDefault="005F4FAA" w:rsidP="00675B59">
      <w:pPr>
        <w:pStyle w:val="Titolo1"/>
        <w:spacing w:before="0"/>
        <w:jc w:val="center"/>
        <w:rPr>
          <w:rFonts w:asciiTheme="minorHAnsi" w:hAnsiTheme="minorHAnsi"/>
          <w:color w:val="auto"/>
          <w:sz w:val="24"/>
          <w:szCs w:val="24"/>
        </w:rPr>
      </w:pPr>
      <w:r w:rsidRPr="00937F00">
        <w:rPr>
          <w:rFonts w:asciiTheme="minorHAnsi" w:hAnsiTheme="minorHAnsi"/>
          <w:color w:val="auto"/>
          <w:sz w:val="24"/>
          <w:szCs w:val="24"/>
        </w:rPr>
        <w:t>METODOLOGIA PER LA GRADUAZIONE DELLE POSIZIONI ORGANIZZATIVE</w:t>
      </w:r>
    </w:p>
    <w:p w:rsidR="00D93902" w:rsidRPr="00937F00" w:rsidRDefault="00D93902" w:rsidP="00675B59">
      <w:pPr>
        <w:pStyle w:val="Titolo1"/>
        <w:spacing w:before="0"/>
        <w:jc w:val="center"/>
        <w:rPr>
          <w:rFonts w:asciiTheme="minorHAnsi" w:hAnsiTheme="minorHAnsi"/>
          <w:color w:val="auto"/>
          <w:sz w:val="24"/>
          <w:szCs w:val="24"/>
        </w:rPr>
      </w:pPr>
    </w:p>
    <w:p w:rsidR="005F4FAA" w:rsidRPr="00937F00" w:rsidRDefault="005F4FAA" w:rsidP="00675B59">
      <w:pPr>
        <w:pStyle w:val="Titolo1"/>
        <w:spacing w:before="0"/>
        <w:jc w:val="center"/>
        <w:rPr>
          <w:rFonts w:asciiTheme="minorHAnsi" w:hAnsiTheme="minorHAnsi"/>
          <w:color w:val="auto"/>
          <w:sz w:val="24"/>
          <w:szCs w:val="24"/>
        </w:rPr>
      </w:pPr>
      <w:r w:rsidRPr="00937F00">
        <w:rPr>
          <w:rFonts w:asciiTheme="minorHAnsi" w:hAnsiTheme="minorHAnsi"/>
          <w:color w:val="auto"/>
          <w:sz w:val="24"/>
          <w:szCs w:val="24"/>
        </w:rPr>
        <w:t>PREMESSA</w:t>
      </w:r>
    </w:p>
    <w:p w:rsidR="005F4FAA" w:rsidRPr="004237EF" w:rsidRDefault="005F4FAA" w:rsidP="00B95F5A">
      <w:pPr>
        <w:pStyle w:val="Paragrafoelenco"/>
        <w:jc w:val="both"/>
      </w:pPr>
      <w:r w:rsidRPr="00937F00">
        <w:t>Le disposizioni del nuovo CCNL (come già il precedente) prevedono (art. 13) l’istituzione dell’Area delle posizioni organizzative con riferimento alle posizioni di lavoro che richiedono, con </w:t>
      </w:r>
      <w:r w:rsidRPr="004237EF">
        <w:rPr>
          <w:bCs/>
        </w:rPr>
        <w:t>assunzione diretta di elevata responsabilità di prodotto e di risultato</w:t>
      </w:r>
      <w:r w:rsidRPr="004237EF">
        <w:t>: </w:t>
      </w:r>
    </w:p>
    <w:p w:rsidR="005F4FAA" w:rsidRPr="004237EF" w:rsidRDefault="005F4FAA" w:rsidP="00B95F5A">
      <w:pPr>
        <w:pStyle w:val="Paragrafoelenco"/>
        <w:jc w:val="both"/>
      </w:pPr>
      <w:r w:rsidRPr="004237EF">
        <w:t>a) lo svolgimento di </w:t>
      </w:r>
      <w:r w:rsidRPr="004237EF">
        <w:rPr>
          <w:bCs/>
        </w:rPr>
        <w:t>funzioni di direzione</w:t>
      </w:r>
      <w:r w:rsidRPr="004237EF">
        <w:t> di unità organizzative di </w:t>
      </w:r>
      <w:r w:rsidRPr="004237EF">
        <w:rPr>
          <w:bCs/>
        </w:rPr>
        <w:t>particolare complessità</w:t>
      </w:r>
      <w:r w:rsidRPr="004237EF">
        <w:t>, caratterizzate da </w:t>
      </w:r>
      <w:r w:rsidRPr="004237EF">
        <w:rPr>
          <w:bCs/>
        </w:rPr>
        <w:t>elevato grado di autonomia</w:t>
      </w:r>
      <w:r w:rsidR="00D27818" w:rsidRPr="004237EF">
        <w:rPr>
          <w:bCs/>
        </w:rPr>
        <w:t xml:space="preserve"> </w:t>
      </w:r>
      <w:r w:rsidRPr="004237EF">
        <w:t>gestionale e organizzativa; </w:t>
      </w:r>
    </w:p>
    <w:p w:rsidR="005F4FAA" w:rsidRPr="004237EF" w:rsidRDefault="005F4FAA" w:rsidP="00B95F5A">
      <w:pPr>
        <w:pStyle w:val="Paragrafoelenco"/>
        <w:jc w:val="both"/>
      </w:pPr>
      <w:r w:rsidRPr="004237EF">
        <w:t>b) lo svolgimento di attività con contenuti di </w:t>
      </w:r>
      <w:r w:rsidRPr="004237EF">
        <w:rPr>
          <w:bCs/>
        </w:rPr>
        <w:t>alta professionalità</w:t>
      </w:r>
      <w:r w:rsidRPr="004237EF">
        <w:t>, comprese quelle comportanti anche l’iscrizione ad albi professionali, richiedenti elevata competenza specialistica acquisita attraverso titoli formali di livello universitario del sistema educativo e di istruzione oppure attraverso consolidate e rilevanti esperienze lavorative in posizioni ad </w:t>
      </w:r>
      <w:r w:rsidRPr="004237EF">
        <w:rPr>
          <w:bCs/>
        </w:rPr>
        <w:t>elevata qualificazione professionale</w:t>
      </w:r>
      <w:r w:rsidRPr="004237EF">
        <w:t> </w:t>
      </w:r>
      <w:r w:rsidRPr="004237EF">
        <w:rPr>
          <w:bCs/>
        </w:rPr>
        <w:t>o</w:t>
      </w:r>
      <w:r w:rsidRPr="004237EF">
        <w:t> di </w:t>
      </w:r>
      <w:r w:rsidRPr="004237EF">
        <w:rPr>
          <w:bCs/>
        </w:rPr>
        <w:t>responsabilità</w:t>
      </w:r>
      <w:r w:rsidRPr="004237EF">
        <w:t>, risultanti dal curriculum. </w:t>
      </w:r>
    </w:p>
    <w:p w:rsidR="005F4FAA" w:rsidRPr="004237EF" w:rsidRDefault="005F4FAA" w:rsidP="00B95F5A">
      <w:pPr>
        <w:pStyle w:val="Paragrafoelenco"/>
        <w:jc w:val="both"/>
      </w:pPr>
      <w:r w:rsidRPr="004237EF">
        <w:t>Inoltre, laddove gli enti siano privi di dirigenza, tali posizioni sono riconosciute “</w:t>
      </w:r>
      <w:r w:rsidR="00D24CEA" w:rsidRPr="004237EF">
        <w:t>a</w:t>
      </w:r>
      <w:r w:rsidRPr="004237EF">
        <w:t>i responsabili delle strutture apicali, secondo l’ordinamento organizzativo dell’ente” (art. 17).</w:t>
      </w:r>
    </w:p>
    <w:p w:rsidR="005F4FAA" w:rsidRPr="00937F00" w:rsidRDefault="005F4FAA" w:rsidP="00B95F5A">
      <w:pPr>
        <w:pStyle w:val="Paragrafoelenco"/>
        <w:jc w:val="both"/>
      </w:pPr>
      <w:r w:rsidRPr="004237EF">
        <w:t>L’art. 15, comma 2 dello stesso C</w:t>
      </w:r>
      <w:r w:rsidR="006F3865" w:rsidRPr="004237EF">
        <w:t>.</w:t>
      </w:r>
      <w:r w:rsidRPr="004237EF">
        <w:t>C</w:t>
      </w:r>
      <w:r w:rsidR="006F3865" w:rsidRPr="004237EF">
        <w:t>.</w:t>
      </w:r>
      <w:r w:rsidRPr="004237EF">
        <w:t>N</w:t>
      </w:r>
      <w:r w:rsidR="006F3865" w:rsidRPr="004237EF">
        <w:t>.</w:t>
      </w:r>
      <w:r w:rsidRPr="004237EF">
        <w:t>L</w:t>
      </w:r>
      <w:r w:rsidR="006F3865" w:rsidRPr="004237EF">
        <w:t>.</w:t>
      </w:r>
      <w:r w:rsidRPr="004237EF">
        <w:t>, inoltre, prevede che la retribuzione di tali posizioni sia “graduata” (tra un minimo di € 5.000 e un massimo di € 16.000 annu</w:t>
      </w:r>
      <w:r w:rsidR="006F3865" w:rsidRPr="004237EF">
        <w:t>i lordi per tredici mensilità</w:t>
      </w:r>
      <w:proofErr w:type="gramStart"/>
      <w:r w:rsidR="006F3865" w:rsidRPr="004237EF">
        <w:t>),</w:t>
      </w:r>
      <w:r w:rsidRPr="004237EF">
        <w:t>sulla</w:t>
      </w:r>
      <w:proofErr w:type="gramEnd"/>
      <w:r w:rsidRPr="004237EF">
        <w:t xml:space="preserve"> base di criteri predeterminati, che tengono conto della </w:t>
      </w:r>
      <w:r w:rsidRPr="004237EF">
        <w:rPr>
          <w:bCs/>
        </w:rPr>
        <w:t>complessità</w:t>
      </w:r>
      <w:r w:rsidRPr="004237EF">
        <w:t> nonché della </w:t>
      </w:r>
      <w:r w:rsidRPr="004237EF">
        <w:rPr>
          <w:bCs/>
        </w:rPr>
        <w:t>rilevanza delle responsabilità amministrative</w:t>
      </w:r>
      <w:r w:rsidRPr="004237EF">
        <w:t> e gestionali di ciascuna posizione organizzativa. Ai fini della graduazione delle suddette responsabilità</w:t>
      </w:r>
      <w:r w:rsidR="006F3865">
        <w:t xml:space="preserve"> vi è </w:t>
      </w:r>
      <w:r w:rsidRPr="00937F00">
        <w:t>l’esigenza di definire una metodologia che sia in grado di individuare le prospettive che possano esprimere sia la valorizzazione di ciascuna posizione, sia la differenziazione tra di esse.</w:t>
      </w:r>
    </w:p>
    <w:p w:rsidR="005F4FAA" w:rsidRPr="00937F00" w:rsidRDefault="009350A4" w:rsidP="00B95F5A">
      <w:pPr>
        <w:pStyle w:val="Paragrafoelenco"/>
        <w:jc w:val="both"/>
      </w:pPr>
      <w:r>
        <w:t>I</w:t>
      </w:r>
      <w:r w:rsidR="005F4FAA" w:rsidRPr="00937F00">
        <w:t xml:space="preserve"> metodi comunemente diffusi si fondano sull’attribuzione, alla posizione, di punteggi che riguardano, nel complesso, tutti i fattori tipici della direzione, cioè quelli che ne giustificano l’istituzione, con il rischio di banalizzarne la valorizzazione, come: grado di autonomia, dimensione gestite, personale assegnato, rilevanza esterna, ecc.</w:t>
      </w:r>
    </w:p>
    <w:p w:rsidR="005F4FAA" w:rsidRPr="00937F00" w:rsidRDefault="008C48D4" w:rsidP="00B95F5A">
      <w:pPr>
        <w:pStyle w:val="Paragrafoelenco"/>
        <w:jc w:val="both"/>
      </w:pPr>
      <w:r>
        <w:t>E’</w:t>
      </w:r>
      <w:r w:rsidR="005F4FAA" w:rsidRPr="00937F00">
        <w:t>evidente, infatti che, nel complesso, ciascuna posizione riveste tutte queste caratteristiche e non è così agevole determinarne una reale graduazione, in senso oggettivo.</w:t>
      </w:r>
    </w:p>
    <w:p w:rsidR="005F4FAA" w:rsidRPr="00937F00" w:rsidRDefault="00D76D08" w:rsidP="009844C8">
      <w:pPr>
        <w:pStyle w:val="Paragrafoelenco"/>
        <w:jc w:val="both"/>
      </w:pPr>
      <w:r>
        <w:t>L</w:t>
      </w:r>
      <w:r w:rsidR="005F4FAA" w:rsidRPr="00937F00">
        <w:t>a scelta metodologica proposta è quella della “graduazione” delle posizioni attraverso la “graduazione” delle funzioni che le compongono.</w:t>
      </w:r>
    </w:p>
    <w:p w:rsidR="00675B59" w:rsidRDefault="005F4FAA" w:rsidP="009844C8">
      <w:pPr>
        <w:pStyle w:val="Paragrafoelenco"/>
        <w:jc w:val="both"/>
      </w:pPr>
      <w:r w:rsidRPr="00937F00">
        <w:t xml:space="preserve">Si procede quindi alla individuazione delle funzioni principali e alla valorizzazione economica di ciascuna di essere, mediante l’utilizzo di parametri. Conseguentemente, il </w:t>
      </w:r>
    </w:p>
    <w:p w:rsidR="005F4FAA" w:rsidRPr="00B95F5A" w:rsidRDefault="005F4FAA" w:rsidP="009844C8">
      <w:pPr>
        <w:pStyle w:val="Paragrafoelenco"/>
        <w:jc w:val="both"/>
      </w:pPr>
      <w:r w:rsidRPr="00B95F5A">
        <w:t>valore economico delle posizioni organizzative si ottiene dalla somma dei valori di ciascuna funzione assegnata.</w:t>
      </w:r>
    </w:p>
    <w:p w:rsidR="00937F00" w:rsidRDefault="00937F00" w:rsidP="009844C8">
      <w:pPr>
        <w:pStyle w:val="Paragrafoelenco"/>
        <w:spacing w:line="360" w:lineRule="auto"/>
        <w:jc w:val="both"/>
        <w:rPr>
          <w:b/>
        </w:rPr>
      </w:pPr>
    </w:p>
    <w:p w:rsidR="000E408E" w:rsidRPr="00B95F5A" w:rsidRDefault="000E408E" w:rsidP="00081CCF">
      <w:pPr>
        <w:pStyle w:val="Paragrafoelenco"/>
        <w:spacing w:line="360" w:lineRule="auto"/>
        <w:jc w:val="center"/>
        <w:rPr>
          <w:b/>
        </w:rPr>
      </w:pPr>
      <w:r w:rsidRPr="00B95F5A">
        <w:rPr>
          <w:b/>
        </w:rPr>
        <w:t>Criteri generali per la graduazione delle posizioni organizzative</w:t>
      </w:r>
    </w:p>
    <w:p w:rsidR="000E408E" w:rsidRPr="004237EF" w:rsidRDefault="000E408E" w:rsidP="00B95F5A">
      <w:pPr>
        <w:pStyle w:val="Paragrafoelenco"/>
        <w:numPr>
          <w:ilvl w:val="0"/>
          <w:numId w:val="1"/>
        </w:numPr>
        <w:ind w:hanging="357"/>
        <w:jc w:val="both"/>
      </w:pPr>
      <w:r w:rsidRPr="00B95F5A">
        <w:t xml:space="preserve">Il Comune di </w:t>
      </w:r>
      <w:r w:rsidR="00F26FC6" w:rsidRPr="00B95F5A">
        <w:t>Otranto</w:t>
      </w:r>
      <w:r w:rsidRPr="00B95F5A">
        <w:t xml:space="preserve"> riconosce a ciascuna posizione organizzativa un valore retributivo, così come previsto dall’articolo 15 del C</w:t>
      </w:r>
      <w:r w:rsidR="00CF0121">
        <w:t>.</w:t>
      </w:r>
      <w:r w:rsidRPr="00B95F5A">
        <w:t>C</w:t>
      </w:r>
      <w:r w:rsidR="00CF0121">
        <w:t>.</w:t>
      </w:r>
      <w:r w:rsidRPr="00B95F5A">
        <w:t>N</w:t>
      </w:r>
      <w:r w:rsidR="00CF0121">
        <w:t>.</w:t>
      </w:r>
      <w:r w:rsidRPr="00B95F5A">
        <w:t>L</w:t>
      </w:r>
      <w:r w:rsidR="00CF0121">
        <w:t>.</w:t>
      </w:r>
      <w:r w:rsidRPr="00B95F5A">
        <w:t xml:space="preserve"> del comparto Funzioni locali per il triennio 2016/2018, in relazione </w:t>
      </w:r>
      <w:r w:rsidRPr="004237EF">
        <w:t xml:space="preserve">alla </w:t>
      </w:r>
      <w:r w:rsidRPr="004237EF">
        <w:rPr>
          <w:bCs/>
        </w:rPr>
        <w:t>complessità</w:t>
      </w:r>
      <w:r w:rsidRPr="004237EF">
        <w:t xml:space="preserve"> nonché alla </w:t>
      </w:r>
      <w:r w:rsidRPr="004237EF">
        <w:rPr>
          <w:bCs/>
        </w:rPr>
        <w:t>rilevanza delle responsabilità amministrative</w:t>
      </w:r>
      <w:r w:rsidRPr="004237EF">
        <w:t xml:space="preserve"> e gestionali. </w:t>
      </w:r>
    </w:p>
    <w:p w:rsidR="000E408E" w:rsidRPr="00B95F5A" w:rsidRDefault="000E408E" w:rsidP="00B95F5A">
      <w:pPr>
        <w:pStyle w:val="Paragrafoelenco"/>
        <w:numPr>
          <w:ilvl w:val="0"/>
          <w:numId w:val="1"/>
        </w:numPr>
        <w:ind w:hanging="357"/>
        <w:jc w:val="both"/>
      </w:pPr>
      <w:r w:rsidRPr="00B95F5A">
        <w:t>La determinazione del valore da attribuire a ciascuna posizione si ottiene in stretta relazione alle funzioni effettivamente esercitate, ciascuna delle quali viene preventivamente graduata.</w:t>
      </w:r>
    </w:p>
    <w:p w:rsidR="000E408E" w:rsidRPr="00B95F5A" w:rsidRDefault="000E408E" w:rsidP="00B95F5A">
      <w:pPr>
        <w:pStyle w:val="Paragrafoelenco"/>
        <w:numPr>
          <w:ilvl w:val="0"/>
          <w:numId w:val="1"/>
        </w:numPr>
        <w:ind w:hanging="357"/>
        <w:jc w:val="both"/>
      </w:pPr>
      <w:r w:rsidRPr="00B95F5A">
        <w:lastRenderedPageBreak/>
        <w:t>Per dare attuazione alle prescrizioni dei commi precedenti, prima dell’assegnazione degli incarichi di posizione, l’Ente definisce l’elenco complessivo delle funzioni e attribuisce, a ciascuna di essa, un valore economico, in ragione dei seguenti fattori:</w:t>
      </w:r>
    </w:p>
    <w:p w:rsidR="000E408E" w:rsidRPr="00B95F5A" w:rsidRDefault="000E408E" w:rsidP="00B95F5A">
      <w:pPr>
        <w:pStyle w:val="Paragrafoelenco"/>
        <w:numPr>
          <w:ilvl w:val="1"/>
          <w:numId w:val="1"/>
        </w:numPr>
        <w:ind w:hanging="357"/>
        <w:jc w:val="both"/>
      </w:pPr>
      <w:r w:rsidRPr="00B95F5A">
        <w:rPr>
          <w:b/>
        </w:rPr>
        <w:t>Trasversalità</w:t>
      </w:r>
      <w:r w:rsidRPr="00B95F5A">
        <w:t xml:space="preserve">, in relazione </w:t>
      </w:r>
      <w:r w:rsidR="00654316" w:rsidRPr="00B95F5A">
        <w:t xml:space="preserve">all’ampiezza della funzione con riferimento, sia alle conoscenze interdisciplinari, sia ai rapporti con </w:t>
      </w:r>
      <w:r w:rsidR="004237EF">
        <w:t xml:space="preserve">le altre aree </w:t>
      </w:r>
      <w:r w:rsidR="00654316" w:rsidRPr="00B95F5A">
        <w:t xml:space="preserve">dell’ente. </w:t>
      </w:r>
    </w:p>
    <w:p w:rsidR="000E408E" w:rsidRPr="00B95F5A" w:rsidRDefault="000E408E" w:rsidP="00B95F5A">
      <w:pPr>
        <w:pStyle w:val="Paragrafoelenco"/>
        <w:numPr>
          <w:ilvl w:val="1"/>
          <w:numId w:val="1"/>
        </w:numPr>
        <w:ind w:hanging="357"/>
        <w:jc w:val="both"/>
      </w:pPr>
      <w:r w:rsidRPr="00B95F5A">
        <w:rPr>
          <w:b/>
        </w:rPr>
        <w:t>Complessità operative o struttura</w:t>
      </w:r>
      <w:r w:rsidR="00654316" w:rsidRPr="00B95F5A">
        <w:rPr>
          <w:b/>
        </w:rPr>
        <w:t>l</w:t>
      </w:r>
      <w:r w:rsidR="004237EF">
        <w:rPr>
          <w:b/>
        </w:rPr>
        <w:t>i</w:t>
      </w:r>
      <w:r w:rsidRPr="00B95F5A">
        <w:t xml:space="preserve">, </w:t>
      </w:r>
      <w:r w:rsidR="00654316" w:rsidRPr="00B95F5A">
        <w:t xml:space="preserve">riguardante oggettive criticità che condizionano il regolare esercizio della funzione, sia </w:t>
      </w:r>
      <w:r w:rsidR="001C275D" w:rsidRPr="00B95F5A">
        <w:t>con riferimento all’eventuale carenza o inadeguatezza di risorse, sia per la difficoltà derivante dalla complessità delle decisioni da assumere o delle operazioni da compiere.</w:t>
      </w:r>
    </w:p>
    <w:p w:rsidR="000E408E" w:rsidRPr="00B95F5A" w:rsidRDefault="000E408E" w:rsidP="00B95F5A">
      <w:pPr>
        <w:pStyle w:val="Paragrafoelenco"/>
        <w:numPr>
          <w:ilvl w:val="1"/>
          <w:numId w:val="1"/>
        </w:numPr>
        <w:ind w:hanging="357"/>
        <w:jc w:val="both"/>
      </w:pPr>
      <w:r w:rsidRPr="00B95F5A">
        <w:rPr>
          <w:b/>
        </w:rPr>
        <w:t>Esposizione a rischio o contenzioso</w:t>
      </w:r>
      <w:r w:rsidRPr="00B95F5A">
        <w:t xml:space="preserve">, </w:t>
      </w:r>
      <w:r w:rsidR="001C275D" w:rsidRPr="00B95F5A">
        <w:t>relativa, in particolar modo ad aspetti oggettivi quali</w:t>
      </w:r>
      <w:r w:rsidR="00C06ED7" w:rsidRPr="00B95F5A">
        <w:t xml:space="preserve"> la esposizione a: rischio corruttivo (risultante nel PTPC), richieste di accesso agli atti (risultante dai registri), trattamento dei dati (risultante nel registro del trattamento).</w:t>
      </w:r>
    </w:p>
    <w:p w:rsidR="000E408E" w:rsidRPr="00B95F5A" w:rsidRDefault="00C06ED7" w:rsidP="00B95F5A">
      <w:pPr>
        <w:pStyle w:val="Paragrafoelenco"/>
        <w:numPr>
          <w:ilvl w:val="1"/>
          <w:numId w:val="1"/>
        </w:numPr>
        <w:ind w:hanging="357"/>
        <w:jc w:val="both"/>
      </w:pPr>
      <w:r w:rsidRPr="00B95F5A">
        <w:rPr>
          <w:b/>
        </w:rPr>
        <w:t>Attività di a</w:t>
      </w:r>
      <w:r w:rsidR="000E408E" w:rsidRPr="00B95F5A">
        <w:rPr>
          <w:b/>
        </w:rPr>
        <w:t>ccertamento o sanzion</w:t>
      </w:r>
      <w:r w:rsidRPr="00B95F5A">
        <w:rPr>
          <w:b/>
        </w:rPr>
        <w:t>atoria</w:t>
      </w:r>
      <w:r w:rsidR="000E408E" w:rsidRPr="00B95F5A">
        <w:t xml:space="preserve">, </w:t>
      </w:r>
      <w:r w:rsidRPr="00B95F5A">
        <w:t xml:space="preserve">con riferimento all’esercizio di attività finalizzate a determinare l’applicazione di obblighi di pagamento in corrispondenza di </w:t>
      </w:r>
      <w:r w:rsidR="00F4605A" w:rsidRPr="00B95F5A">
        <w:t>obblighi</w:t>
      </w:r>
      <w:r w:rsidRPr="00B95F5A">
        <w:t xml:space="preserve"> previst</w:t>
      </w:r>
      <w:r w:rsidR="00F4605A" w:rsidRPr="00B95F5A">
        <w:t>i</w:t>
      </w:r>
      <w:r w:rsidRPr="00B95F5A">
        <w:t xml:space="preserve"> da norme di legge o per effetto di sanzioni per violazione delle norme vigenti</w:t>
      </w:r>
      <w:r w:rsidR="00EC21B1">
        <w:t>.</w:t>
      </w:r>
    </w:p>
    <w:p w:rsidR="000E408E" w:rsidRPr="00B95F5A" w:rsidRDefault="00C06ED7" w:rsidP="00B95F5A">
      <w:pPr>
        <w:pStyle w:val="Paragrafoelenco"/>
        <w:numPr>
          <w:ilvl w:val="1"/>
          <w:numId w:val="1"/>
        </w:numPr>
        <w:ind w:hanging="357"/>
        <w:jc w:val="both"/>
      </w:pPr>
      <w:r w:rsidRPr="00B95F5A">
        <w:rPr>
          <w:b/>
        </w:rPr>
        <w:t xml:space="preserve">Attività di controllo e presidio, </w:t>
      </w:r>
      <w:r w:rsidRPr="00B95F5A">
        <w:t xml:space="preserve">relativa all’esercizio di azioni finalizzate alla verifica </w:t>
      </w:r>
      <w:r w:rsidR="00AD33B7" w:rsidRPr="00B95F5A">
        <w:t>della conformità di atti, azioni, manufatti ecc. rispetto alle prescrizioni normative, nonché all’attività di prevenzione o verifica preventiva.</w:t>
      </w:r>
    </w:p>
    <w:p w:rsidR="000E408E" w:rsidRPr="00B95F5A" w:rsidRDefault="000E408E" w:rsidP="00B95F5A">
      <w:pPr>
        <w:pStyle w:val="Paragrafoelenco"/>
        <w:numPr>
          <w:ilvl w:val="1"/>
          <w:numId w:val="1"/>
        </w:numPr>
        <w:ind w:hanging="357"/>
        <w:jc w:val="both"/>
      </w:pPr>
      <w:r w:rsidRPr="00B95F5A">
        <w:rPr>
          <w:b/>
        </w:rPr>
        <w:t xml:space="preserve">Specializzazione professionale, </w:t>
      </w:r>
      <w:r w:rsidR="006C547B" w:rsidRPr="00B95F5A">
        <w:t>relativa alla prescrizione di specifici titoli di studio o di particolare esperienza settoriale ai fini del corretto espletamento della funzione.</w:t>
      </w:r>
    </w:p>
    <w:p w:rsidR="006C547B" w:rsidRPr="00B95F5A" w:rsidRDefault="006C547B" w:rsidP="00B95F5A">
      <w:pPr>
        <w:pStyle w:val="Paragrafoelenco"/>
        <w:numPr>
          <w:ilvl w:val="1"/>
          <w:numId w:val="1"/>
        </w:numPr>
        <w:jc w:val="both"/>
      </w:pPr>
      <w:r w:rsidRPr="00B95F5A">
        <w:rPr>
          <w:b/>
          <w:bCs/>
        </w:rPr>
        <w:t>Responsabilità eco</w:t>
      </w:r>
      <w:r w:rsidR="00EC21B1">
        <w:rPr>
          <w:b/>
          <w:bCs/>
        </w:rPr>
        <w:t>nomico-</w:t>
      </w:r>
      <w:r w:rsidR="004237EF">
        <w:rPr>
          <w:b/>
          <w:bCs/>
        </w:rPr>
        <w:t>finanziaria in entrata/</w:t>
      </w:r>
      <w:r w:rsidRPr="00B95F5A">
        <w:rPr>
          <w:b/>
          <w:bCs/>
        </w:rPr>
        <w:t xml:space="preserve">uscita, </w:t>
      </w:r>
      <w:r w:rsidRPr="00B95F5A">
        <w:rPr>
          <w:bCs/>
        </w:rPr>
        <w:t xml:space="preserve">corrispondente alle dimensioni economiche attribuite in modo diretto ed esclusivo, di cui si risponde, sia con riferimento </w:t>
      </w:r>
      <w:r w:rsidR="005B06D9" w:rsidRPr="00B95F5A">
        <w:rPr>
          <w:bCs/>
        </w:rPr>
        <w:t xml:space="preserve">sia </w:t>
      </w:r>
      <w:r w:rsidRPr="00B95F5A">
        <w:rPr>
          <w:bCs/>
        </w:rPr>
        <w:t>all’entrata che alla spesa.</w:t>
      </w:r>
    </w:p>
    <w:p w:rsidR="000E408E" w:rsidRPr="00B95F5A" w:rsidRDefault="006C547B" w:rsidP="00B95F5A">
      <w:pPr>
        <w:pStyle w:val="Paragrafoelenco"/>
        <w:numPr>
          <w:ilvl w:val="0"/>
          <w:numId w:val="1"/>
        </w:numPr>
        <w:jc w:val="both"/>
      </w:pPr>
      <w:r w:rsidRPr="00B95F5A">
        <w:t>Il valor</w:t>
      </w:r>
      <w:r w:rsidR="000E408E" w:rsidRPr="00B95F5A">
        <w:t xml:space="preserve">e massimo da riconoscere a titolo di retribuzione di posizione organizzativa ai dipendenti di categoria D è di € </w:t>
      </w:r>
      <w:r w:rsidR="00EC21B1">
        <w:t>16.000,00.</w:t>
      </w:r>
    </w:p>
    <w:p w:rsidR="00EC21B1" w:rsidRPr="00B95F5A" w:rsidRDefault="000E408E" w:rsidP="00EC21B1">
      <w:pPr>
        <w:pStyle w:val="Paragrafoelenco"/>
        <w:numPr>
          <w:ilvl w:val="0"/>
          <w:numId w:val="1"/>
        </w:numPr>
        <w:jc w:val="both"/>
      </w:pPr>
      <w:r w:rsidRPr="00B95F5A">
        <w:t xml:space="preserve">Il valore massimo da riconoscere a titolo di retribuzione di posizione organizzativa ai dipendenti di categoria C è di € </w:t>
      </w:r>
      <w:r w:rsidR="00EC21B1">
        <w:t>9.500,00.</w:t>
      </w:r>
    </w:p>
    <w:p w:rsidR="000E408E" w:rsidRPr="00B95F5A" w:rsidRDefault="000E408E" w:rsidP="00B95F5A">
      <w:pPr>
        <w:pStyle w:val="Paragrafoelenco"/>
        <w:numPr>
          <w:ilvl w:val="0"/>
          <w:numId w:val="1"/>
        </w:numPr>
        <w:jc w:val="both"/>
      </w:pPr>
      <w:r w:rsidRPr="00B95F5A">
        <w:t>La metodologia per la definizione del valore economico da riconoscere a ciascuna posizione è descritta nel manuale operativo che sarà approvato con deliberazione di Giunta, nel rispetto dei criteri contenuti nel presente documento.</w:t>
      </w:r>
    </w:p>
    <w:p w:rsidR="000E408E" w:rsidRPr="00B95F5A" w:rsidRDefault="000E408E" w:rsidP="00B95F5A">
      <w:pPr>
        <w:pStyle w:val="Paragrafoelenco"/>
        <w:numPr>
          <w:ilvl w:val="0"/>
          <w:numId w:val="1"/>
        </w:numPr>
        <w:jc w:val="both"/>
      </w:pPr>
      <w:r w:rsidRPr="00B95F5A">
        <w:t>Il valore delle posizioni viene ridefinito complessivamente ogni volta che l’Ente procede alla riorganizzazione o per ciascuna delle posizioni interessate, nei casi in cui si modifichi l’attribuzione di funzioni e responsabilità di alcune di esse.</w:t>
      </w:r>
    </w:p>
    <w:p w:rsidR="000E408E" w:rsidRPr="00B95F5A" w:rsidRDefault="000E408E" w:rsidP="00B95F5A">
      <w:pPr>
        <w:pStyle w:val="Paragrafoelenco"/>
        <w:numPr>
          <w:ilvl w:val="0"/>
          <w:numId w:val="1"/>
        </w:numPr>
        <w:jc w:val="both"/>
      </w:pPr>
      <w:r w:rsidRPr="00B95F5A">
        <w:t>Il conferimento della titolarità della posizione può avvenire in assenza della definizione dell’ammontare, qualora debba essere definito per la prima volta o ridefinito, in conseguenza di mutamenti organizzativi. Il valore della posizione deve essere comunque definito entro tre mesi dall’attribuzione della titolarità e avrà effetto retroattivo dalla data del conferimento.</w:t>
      </w:r>
    </w:p>
    <w:p w:rsidR="00937F00" w:rsidRDefault="00937F00" w:rsidP="00937F00">
      <w:pPr>
        <w:pStyle w:val="Paragrafoelenco"/>
        <w:spacing w:line="360" w:lineRule="auto"/>
        <w:ind w:hanging="720"/>
        <w:jc w:val="both"/>
        <w:rPr>
          <w:b/>
        </w:rPr>
      </w:pPr>
    </w:p>
    <w:p w:rsidR="00937F00" w:rsidRPr="00937F00" w:rsidRDefault="005F4FAA" w:rsidP="00937F00">
      <w:pPr>
        <w:pStyle w:val="Paragrafoelenco"/>
        <w:spacing w:line="360" w:lineRule="auto"/>
        <w:ind w:hanging="720"/>
        <w:jc w:val="both"/>
        <w:rPr>
          <w:b/>
        </w:rPr>
      </w:pPr>
      <w:r w:rsidRPr="00937F00">
        <w:rPr>
          <w:b/>
        </w:rPr>
        <w:t>ELENCO DELLE FASI IN CUI SI ARTICOLA LA METODOLOGIA</w:t>
      </w:r>
    </w:p>
    <w:p w:rsidR="005F4FAA" w:rsidRPr="00937F00" w:rsidRDefault="005F4FAA" w:rsidP="00937F00">
      <w:pPr>
        <w:pStyle w:val="Paragrafoelenco"/>
        <w:numPr>
          <w:ilvl w:val="0"/>
          <w:numId w:val="2"/>
        </w:numPr>
        <w:spacing w:line="360" w:lineRule="auto"/>
        <w:ind w:hanging="720"/>
        <w:jc w:val="both"/>
        <w:rPr>
          <w:b/>
        </w:rPr>
      </w:pPr>
      <w:r w:rsidRPr="00937F00">
        <w:rPr>
          <w:b/>
        </w:rPr>
        <w:t>L’individuazione delle funzioni</w:t>
      </w:r>
    </w:p>
    <w:p w:rsidR="005F4FAA" w:rsidRPr="00B95F5A" w:rsidRDefault="005F4FAA" w:rsidP="00937F00">
      <w:pPr>
        <w:pStyle w:val="Paragrafoelenco"/>
        <w:spacing w:line="360" w:lineRule="auto"/>
        <w:ind w:left="1080" w:hanging="720"/>
        <w:jc w:val="both"/>
      </w:pPr>
      <w:r w:rsidRPr="00B95F5A">
        <w:t>Ai fini della graduazione alle singole posizioni organizzative, l’Ente individua le seguenti “funzioni omogenee”:</w:t>
      </w:r>
    </w:p>
    <w:tbl>
      <w:tblPr>
        <w:tblW w:w="6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</w:tblGrid>
      <w:tr w:rsidR="00D27818" w:rsidRPr="00B95F5A" w:rsidTr="00F26FC6">
        <w:trPr>
          <w:trHeight w:val="31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6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20"/>
            </w:tblGrid>
            <w:tr w:rsidR="00F26FC6" w:rsidRPr="00B95F5A" w:rsidTr="00F26FC6">
              <w:trPr>
                <w:trHeight w:val="315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FC6" w:rsidRPr="00B95F5A" w:rsidRDefault="00F26FC6" w:rsidP="00F26FC6">
                  <w:pPr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B95F5A">
                    <w:rPr>
                      <w:rFonts w:eastAsia="Times New Roman" w:cs="Calibri"/>
                      <w:color w:val="000000"/>
                      <w:lang w:eastAsia="it-IT"/>
                    </w:rPr>
                    <w:lastRenderedPageBreak/>
                    <w:t>Affari generali e servizi sociali</w:t>
                  </w:r>
                </w:p>
              </w:tc>
            </w:tr>
            <w:tr w:rsidR="00F26FC6" w:rsidRPr="00B95F5A" w:rsidTr="00F26FC6">
              <w:trPr>
                <w:trHeight w:val="315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FC6" w:rsidRPr="00B95F5A" w:rsidRDefault="00F26FC6" w:rsidP="00F26FC6">
                  <w:pPr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B95F5A">
                    <w:rPr>
                      <w:rFonts w:eastAsia="Times New Roman" w:cs="Calibri"/>
                      <w:color w:val="000000"/>
                      <w:lang w:eastAsia="it-IT"/>
                    </w:rPr>
                    <w:t>Contenzioso, servizi informatici e cultura</w:t>
                  </w:r>
                </w:p>
              </w:tc>
            </w:tr>
            <w:tr w:rsidR="00F26FC6" w:rsidRPr="00B95F5A" w:rsidTr="00F26FC6">
              <w:trPr>
                <w:trHeight w:val="315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FC6" w:rsidRPr="00B95F5A" w:rsidRDefault="00F26FC6" w:rsidP="00F26FC6">
                  <w:pPr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B95F5A">
                    <w:rPr>
                      <w:rFonts w:eastAsia="Times New Roman" w:cs="Calibri"/>
                      <w:color w:val="000000"/>
                      <w:lang w:eastAsia="it-IT"/>
                    </w:rPr>
                    <w:t>URP - sportello del cittadino, elettorale</w:t>
                  </w:r>
                </w:p>
              </w:tc>
            </w:tr>
            <w:tr w:rsidR="00F26FC6" w:rsidRPr="00B95F5A" w:rsidTr="00F26FC6">
              <w:trPr>
                <w:trHeight w:val="315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FC6" w:rsidRPr="00B95F5A" w:rsidRDefault="00F26FC6" w:rsidP="00F26FC6">
                  <w:pPr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B95F5A">
                    <w:rPr>
                      <w:rFonts w:eastAsia="Times New Roman" w:cs="Calibri"/>
                      <w:color w:val="000000"/>
                      <w:lang w:eastAsia="it-IT"/>
                    </w:rPr>
                    <w:t>Pubblica istruzione, refezione, trasporto scolastico, asilo nido</w:t>
                  </w:r>
                </w:p>
              </w:tc>
            </w:tr>
            <w:tr w:rsidR="00F26FC6" w:rsidRPr="00B95F5A" w:rsidTr="00F26FC6">
              <w:trPr>
                <w:trHeight w:val="315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FC6" w:rsidRPr="00B95F5A" w:rsidRDefault="00F26FC6" w:rsidP="00F26FC6">
                  <w:pPr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B95F5A">
                    <w:rPr>
                      <w:rFonts w:eastAsia="Times New Roman" w:cs="Calibri"/>
                      <w:color w:val="000000"/>
                      <w:lang w:eastAsia="it-IT"/>
                    </w:rPr>
                    <w:t>Gestione del personale</w:t>
                  </w:r>
                </w:p>
              </w:tc>
            </w:tr>
            <w:tr w:rsidR="00F26FC6" w:rsidRPr="00B95F5A" w:rsidTr="00F26FC6">
              <w:trPr>
                <w:trHeight w:val="315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FC6" w:rsidRPr="00B95F5A" w:rsidRDefault="00F26FC6" w:rsidP="00F26FC6">
                  <w:pPr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B95F5A">
                    <w:rPr>
                      <w:rFonts w:eastAsia="Times New Roman" w:cs="Calibri"/>
                      <w:color w:val="000000"/>
                      <w:lang w:eastAsia="it-IT"/>
                    </w:rPr>
                    <w:t>Tributi</w:t>
                  </w:r>
                </w:p>
              </w:tc>
            </w:tr>
            <w:tr w:rsidR="00F26FC6" w:rsidRPr="00B95F5A" w:rsidTr="00F26FC6">
              <w:trPr>
                <w:trHeight w:val="315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FC6" w:rsidRPr="00B95F5A" w:rsidRDefault="00F26FC6" w:rsidP="00F26FC6">
                  <w:pPr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B95F5A">
                    <w:rPr>
                      <w:rFonts w:eastAsia="Times New Roman" w:cs="Calibri"/>
                      <w:color w:val="000000"/>
                      <w:lang w:eastAsia="it-IT"/>
                    </w:rPr>
                    <w:t>Suap, attività produttive</w:t>
                  </w:r>
                </w:p>
              </w:tc>
            </w:tr>
            <w:tr w:rsidR="00F26FC6" w:rsidRPr="00B95F5A" w:rsidTr="00F26FC6">
              <w:trPr>
                <w:trHeight w:val="315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FC6" w:rsidRPr="00B95F5A" w:rsidRDefault="00F26FC6" w:rsidP="00F26FC6">
                  <w:pPr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B95F5A">
                    <w:rPr>
                      <w:rFonts w:eastAsia="Times New Roman" w:cs="Calibri"/>
                      <w:color w:val="000000"/>
                      <w:lang w:eastAsia="it-IT"/>
                    </w:rPr>
                    <w:t>Vicesegreteria</w:t>
                  </w:r>
                </w:p>
              </w:tc>
            </w:tr>
            <w:tr w:rsidR="00F26FC6" w:rsidRPr="00B95F5A" w:rsidTr="00F26FC6">
              <w:trPr>
                <w:trHeight w:val="315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FC6" w:rsidRPr="00B95F5A" w:rsidRDefault="00F26FC6" w:rsidP="00F26FC6">
                  <w:pPr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B95F5A">
                    <w:rPr>
                      <w:rFonts w:eastAsia="Times New Roman" w:cs="Calibri"/>
                      <w:color w:val="000000"/>
                      <w:lang w:eastAsia="it-IT"/>
                    </w:rPr>
                    <w:t>Lavori pubblici</w:t>
                  </w:r>
                </w:p>
              </w:tc>
            </w:tr>
            <w:tr w:rsidR="00F26FC6" w:rsidRPr="00B95F5A" w:rsidTr="00F26FC6">
              <w:trPr>
                <w:trHeight w:val="315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FC6" w:rsidRPr="00B95F5A" w:rsidRDefault="00F26FC6" w:rsidP="00F26FC6">
                  <w:pPr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B95F5A">
                    <w:rPr>
                      <w:rFonts w:eastAsia="Times New Roman" w:cs="Calibri"/>
                      <w:color w:val="000000"/>
                      <w:lang w:eastAsia="it-IT"/>
                    </w:rPr>
                    <w:t>Urbanistica</w:t>
                  </w:r>
                </w:p>
              </w:tc>
            </w:tr>
            <w:tr w:rsidR="00F26FC6" w:rsidRPr="00B95F5A" w:rsidTr="00F26FC6">
              <w:trPr>
                <w:trHeight w:val="315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FC6" w:rsidRPr="00B95F5A" w:rsidRDefault="00F26FC6" w:rsidP="00F26FC6">
                  <w:pPr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B95F5A">
                    <w:rPr>
                      <w:rFonts w:eastAsia="Times New Roman" w:cs="Calibri"/>
                      <w:color w:val="000000"/>
                      <w:lang w:eastAsia="it-IT"/>
                    </w:rPr>
                    <w:t>Edilizia privata</w:t>
                  </w:r>
                </w:p>
              </w:tc>
            </w:tr>
            <w:tr w:rsidR="00F26FC6" w:rsidRPr="00B95F5A" w:rsidTr="00F26FC6">
              <w:trPr>
                <w:trHeight w:val="315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FC6" w:rsidRPr="00B95F5A" w:rsidRDefault="00F26FC6" w:rsidP="00F26FC6">
                  <w:pPr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B95F5A">
                    <w:rPr>
                      <w:rFonts w:eastAsia="Times New Roman" w:cs="Calibri"/>
                      <w:color w:val="000000"/>
                      <w:lang w:eastAsia="it-IT"/>
                    </w:rPr>
                    <w:t>Demanio</w:t>
                  </w:r>
                </w:p>
              </w:tc>
            </w:tr>
            <w:tr w:rsidR="00F26FC6" w:rsidRPr="00B95F5A" w:rsidTr="00F26FC6">
              <w:trPr>
                <w:trHeight w:val="315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FC6" w:rsidRPr="00B95F5A" w:rsidRDefault="00F26FC6" w:rsidP="00F26FC6">
                  <w:pPr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B95F5A">
                    <w:rPr>
                      <w:rFonts w:eastAsia="Times New Roman" w:cs="Calibri"/>
                      <w:color w:val="000000"/>
                      <w:lang w:eastAsia="it-IT"/>
                    </w:rPr>
                    <w:t>Polizia amministrativa</w:t>
                  </w:r>
                </w:p>
              </w:tc>
            </w:tr>
            <w:tr w:rsidR="00F26FC6" w:rsidRPr="00B95F5A" w:rsidTr="00F26FC6">
              <w:trPr>
                <w:trHeight w:val="315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FC6" w:rsidRPr="00B95F5A" w:rsidRDefault="00F26FC6" w:rsidP="00F26FC6">
                  <w:pPr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B95F5A">
                    <w:rPr>
                      <w:rFonts w:eastAsia="Times New Roman" w:cs="Calibri"/>
                      <w:color w:val="000000"/>
                      <w:lang w:eastAsia="it-IT"/>
                    </w:rPr>
                    <w:t>Polizia giudiziaria</w:t>
                  </w:r>
                </w:p>
              </w:tc>
            </w:tr>
            <w:tr w:rsidR="00F26FC6" w:rsidRPr="00B95F5A" w:rsidTr="00F26FC6">
              <w:trPr>
                <w:trHeight w:val="315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FC6" w:rsidRPr="00B95F5A" w:rsidRDefault="00F26FC6" w:rsidP="00F26FC6">
                  <w:pPr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B95F5A">
                    <w:rPr>
                      <w:rFonts w:eastAsia="Times New Roman" w:cs="Calibri"/>
                      <w:color w:val="000000"/>
                      <w:lang w:eastAsia="it-IT"/>
                    </w:rPr>
                    <w:t>sicurezza urbana</w:t>
                  </w:r>
                </w:p>
              </w:tc>
            </w:tr>
            <w:tr w:rsidR="00F26FC6" w:rsidRPr="00B95F5A" w:rsidTr="00F26FC6">
              <w:trPr>
                <w:trHeight w:val="315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FC6" w:rsidRPr="00B95F5A" w:rsidRDefault="00F26FC6" w:rsidP="00F26FC6">
                  <w:pPr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B95F5A">
                    <w:rPr>
                      <w:rFonts w:eastAsia="Times New Roman" w:cs="Calibri"/>
                      <w:color w:val="000000"/>
                      <w:lang w:eastAsia="it-IT"/>
                    </w:rPr>
                    <w:t>polizia stradale</w:t>
                  </w:r>
                </w:p>
              </w:tc>
            </w:tr>
            <w:tr w:rsidR="00F26FC6" w:rsidRPr="00B95F5A" w:rsidTr="00F26FC6">
              <w:trPr>
                <w:trHeight w:val="315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FC6" w:rsidRPr="00B95F5A" w:rsidRDefault="00F26FC6" w:rsidP="00F26FC6">
                  <w:pPr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B95F5A">
                    <w:rPr>
                      <w:rFonts w:eastAsia="Times New Roman" w:cs="Calibri"/>
                      <w:color w:val="000000"/>
                      <w:lang w:eastAsia="it-IT"/>
                    </w:rPr>
                    <w:t>Manutenzioni, edilizia scolastica</w:t>
                  </w:r>
                </w:p>
              </w:tc>
            </w:tr>
            <w:tr w:rsidR="00F26FC6" w:rsidRPr="00B95F5A" w:rsidTr="00F26FC6">
              <w:trPr>
                <w:trHeight w:val="315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FC6" w:rsidRPr="00B95F5A" w:rsidRDefault="00F26FC6" w:rsidP="00F26FC6">
                  <w:pPr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B95F5A">
                    <w:rPr>
                      <w:rFonts w:eastAsia="Times New Roman" w:cs="Calibri"/>
                      <w:color w:val="000000"/>
                      <w:lang w:eastAsia="it-IT"/>
                    </w:rPr>
                    <w:t>Patrimonio e pubblici spettacoli</w:t>
                  </w:r>
                </w:p>
              </w:tc>
            </w:tr>
            <w:tr w:rsidR="00F26FC6" w:rsidRPr="00B95F5A" w:rsidTr="00F26FC6">
              <w:trPr>
                <w:trHeight w:val="315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FC6" w:rsidRPr="00B95F5A" w:rsidRDefault="00F26FC6" w:rsidP="00F26FC6">
                  <w:pPr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B95F5A">
                    <w:rPr>
                      <w:rFonts w:eastAsia="Times New Roman" w:cs="Calibri"/>
                      <w:color w:val="000000"/>
                      <w:lang w:eastAsia="it-IT"/>
                    </w:rPr>
                    <w:t>Ambiente, igiene urbana, verde pubblico</w:t>
                  </w:r>
                </w:p>
              </w:tc>
            </w:tr>
            <w:tr w:rsidR="00F26FC6" w:rsidRPr="00B95F5A" w:rsidTr="00F26FC6">
              <w:trPr>
                <w:trHeight w:val="315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FC6" w:rsidRPr="00B95F5A" w:rsidRDefault="00F26FC6" w:rsidP="00F26FC6">
                  <w:pPr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B95F5A">
                    <w:rPr>
                      <w:rFonts w:eastAsia="Times New Roman" w:cs="Calibri"/>
                      <w:color w:val="000000"/>
                      <w:lang w:eastAsia="it-IT"/>
                    </w:rPr>
                    <w:t>protezione civile</w:t>
                  </w:r>
                </w:p>
              </w:tc>
            </w:tr>
            <w:tr w:rsidR="00F26FC6" w:rsidRPr="00B95F5A" w:rsidTr="00F26FC6">
              <w:trPr>
                <w:trHeight w:val="315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FC6" w:rsidRPr="00B95F5A" w:rsidRDefault="00F26FC6" w:rsidP="00F26FC6">
                  <w:pPr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B95F5A">
                    <w:rPr>
                      <w:rFonts w:eastAsia="Times New Roman" w:cs="Calibri"/>
                      <w:color w:val="000000"/>
                      <w:lang w:eastAsia="it-IT"/>
                    </w:rPr>
                    <w:t>Bilancio, programmazione economica ed economato</w:t>
                  </w:r>
                </w:p>
              </w:tc>
            </w:tr>
            <w:tr w:rsidR="00F26FC6" w:rsidRPr="00B95F5A" w:rsidTr="00F26FC6">
              <w:trPr>
                <w:trHeight w:val="315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FC6" w:rsidRPr="00B95F5A" w:rsidRDefault="00F26FC6" w:rsidP="00F26FC6">
                  <w:pPr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B95F5A">
                    <w:rPr>
                      <w:rFonts w:eastAsia="Times New Roman" w:cs="Calibri"/>
                      <w:color w:val="000000"/>
                      <w:lang w:eastAsia="it-IT"/>
                    </w:rPr>
                    <w:t>Gestione del personale aspetti economici</w:t>
                  </w:r>
                </w:p>
              </w:tc>
            </w:tr>
            <w:tr w:rsidR="00F26FC6" w:rsidRPr="00B95F5A" w:rsidTr="00F26FC6">
              <w:trPr>
                <w:trHeight w:val="315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FC6" w:rsidRPr="00B95F5A" w:rsidRDefault="00F26FC6" w:rsidP="00F26FC6">
                  <w:pPr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B95F5A">
                    <w:rPr>
                      <w:rFonts w:eastAsia="Times New Roman" w:cs="Calibri"/>
                      <w:color w:val="000000"/>
                      <w:lang w:eastAsia="it-IT"/>
                    </w:rPr>
                    <w:t>Servizio parcheggi</w:t>
                  </w:r>
                </w:p>
              </w:tc>
            </w:tr>
            <w:tr w:rsidR="00F26FC6" w:rsidRPr="00B95F5A" w:rsidTr="00F26FC6">
              <w:trPr>
                <w:trHeight w:val="315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FC6" w:rsidRPr="00B95F5A" w:rsidRDefault="00F26FC6" w:rsidP="00F26FC6">
                  <w:pPr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bookmarkStart w:id="0" w:name="_GoBack"/>
                  <w:bookmarkEnd w:id="0"/>
                  <w:r w:rsidRPr="00B95F5A">
                    <w:rPr>
                      <w:rFonts w:eastAsia="Times New Roman" w:cs="Calibri"/>
                      <w:color w:val="000000"/>
                      <w:lang w:eastAsia="it-IT"/>
                    </w:rPr>
                    <w:t>Servizi demografici, stato civile, protocollo, e cimitero</w:t>
                  </w:r>
                </w:p>
              </w:tc>
            </w:tr>
            <w:tr w:rsidR="00F26FC6" w:rsidRPr="00B95F5A" w:rsidTr="00F26FC6">
              <w:trPr>
                <w:trHeight w:val="315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FC6" w:rsidRPr="00B95F5A" w:rsidRDefault="00F26FC6" w:rsidP="00F26FC6">
                  <w:pPr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B95F5A">
                    <w:rPr>
                      <w:rFonts w:eastAsia="Times New Roman" w:cs="Calibri"/>
                      <w:color w:val="000000"/>
                      <w:lang w:eastAsia="it-IT"/>
                    </w:rPr>
                    <w:t>Turismo e sport</w:t>
                  </w:r>
                </w:p>
              </w:tc>
            </w:tr>
          </w:tbl>
          <w:p w:rsidR="00D27818" w:rsidRPr="00B95F5A" w:rsidRDefault="00D27818" w:rsidP="00D27818">
            <w:pPr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27818" w:rsidRPr="00B95F5A" w:rsidTr="00F26FC6">
        <w:trPr>
          <w:trHeight w:val="31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F00" w:rsidRDefault="00937F00" w:rsidP="00D27818">
            <w:pPr>
              <w:rPr>
                <w:rFonts w:eastAsia="Times New Roman" w:cs="Calibri"/>
                <w:color w:val="000000"/>
                <w:lang w:eastAsia="it-IT"/>
              </w:rPr>
            </w:pPr>
          </w:p>
          <w:p w:rsidR="00937F00" w:rsidRPr="00B95F5A" w:rsidRDefault="00937F00" w:rsidP="00D27818">
            <w:pPr>
              <w:rPr>
                <w:rFonts w:eastAsia="Times New Roman" w:cs="Calibri"/>
                <w:color w:val="000000"/>
                <w:lang w:eastAsia="it-IT"/>
              </w:rPr>
            </w:pPr>
          </w:p>
        </w:tc>
      </w:tr>
    </w:tbl>
    <w:p w:rsidR="00937F00" w:rsidRPr="00937F00" w:rsidRDefault="00937F00" w:rsidP="00937F00">
      <w:pPr>
        <w:pStyle w:val="Paragrafoelenco"/>
        <w:ind w:left="1080"/>
        <w:rPr>
          <w:b/>
        </w:rPr>
      </w:pPr>
    </w:p>
    <w:p w:rsidR="00843EBB" w:rsidRPr="00B95F5A" w:rsidRDefault="00843EBB" w:rsidP="004A7709">
      <w:pPr>
        <w:pStyle w:val="Paragrafoelenco"/>
        <w:numPr>
          <w:ilvl w:val="0"/>
          <w:numId w:val="2"/>
        </w:numPr>
        <w:rPr>
          <w:b/>
        </w:rPr>
      </w:pPr>
      <w:r w:rsidRPr="00B95F5A">
        <w:rPr>
          <w:b/>
        </w:rPr>
        <w:t>Configurazione del sistema di calcolo</w:t>
      </w:r>
    </w:p>
    <w:p w:rsidR="00843EBB" w:rsidRPr="00B95F5A" w:rsidRDefault="00843EBB" w:rsidP="00843EBB">
      <w:pPr>
        <w:pStyle w:val="Paragrafoelenco"/>
        <w:spacing w:line="360" w:lineRule="auto"/>
        <w:ind w:left="108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2195"/>
        <w:gridCol w:w="1513"/>
        <w:gridCol w:w="1118"/>
        <w:gridCol w:w="4599"/>
      </w:tblGrid>
      <w:tr w:rsidR="00843EBB" w:rsidRPr="00B95F5A" w:rsidTr="00843EBB">
        <w:trPr>
          <w:trHeight w:val="465"/>
        </w:trPr>
        <w:tc>
          <w:tcPr>
            <w:tcW w:w="4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8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valore massimo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D27818" w:rsidP="00843EB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14</w:t>
            </w:r>
            <w:r w:rsidR="00843EBB"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406</w:t>
            </w:r>
            <w:r w:rsidR="00843EBB"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,</w:t>
            </w:r>
            <w:r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98</w:t>
            </w:r>
          </w:p>
        </w:tc>
        <w:tc>
          <w:tcPr>
            <w:tcW w:w="13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da inserire</w:t>
            </w:r>
          </w:p>
        </w:tc>
        <w:tc>
          <w:tcPr>
            <w:tcW w:w="6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In relazione alla disponibilità dell’ente</w:t>
            </w:r>
          </w:p>
        </w:tc>
      </w:tr>
      <w:tr w:rsidR="00843EBB" w:rsidRPr="00B95F5A" w:rsidTr="00843EBB">
        <w:trPr>
          <w:trHeight w:val="465"/>
        </w:trPr>
        <w:tc>
          <w:tcPr>
            <w:tcW w:w="4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8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valore minimo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5.000,00</w:t>
            </w:r>
          </w:p>
        </w:tc>
        <w:tc>
          <w:tcPr>
            <w:tcW w:w="13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da inserire</w:t>
            </w:r>
          </w:p>
        </w:tc>
        <w:tc>
          <w:tcPr>
            <w:tcW w:w="6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È il valore indicato dall’art. 15, comma 2 del CCNL</w:t>
            </w:r>
          </w:p>
        </w:tc>
      </w:tr>
      <w:tr w:rsidR="00843EBB" w:rsidRPr="00B95F5A" w:rsidTr="00843EBB">
        <w:trPr>
          <w:trHeight w:val="836"/>
        </w:trPr>
        <w:tc>
          <w:tcPr>
            <w:tcW w:w="4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8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differenza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BFBFBF"/>
            </w:tcBorders>
            <w:shd w:val="clear" w:color="auto" w:fill="D5D5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D27818" w:rsidP="00843EB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9</w:t>
            </w:r>
            <w:r w:rsidR="00843EBB"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406</w:t>
            </w:r>
            <w:r w:rsidR="00843EBB"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,</w:t>
            </w:r>
            <w:r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98</w:t>
            </w:r>
          </w:p>
        </w:tc>
        <w:tc>
          <w:tcPr>
            <w:tcW w:w="13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calcolo</w:t>
            </w:r>
          </w:p>
        </w:tc>
        <w:tc>
          <w:tcPr>
            <w:tcW w:w="6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si ottiene dalla differenza tra val. massimo e val. minimo (riga 1- riga 2) ed esprime il range entro cui può collocarsi il valore della posizione</w:t>
            </w:r>
          </w:p>
        </w:tc>
      </w:tr>
      <w:tr w:rsidR="00843EBB" w:rsidRPr="00B95F5A" w:rsidTr="00843EBB">
        <w:trPr>
          <w:trHeight w:val="885"/>
        </w:trPr>
        <w:tc>
          <w:tcPr>
            <w:tcW w:w="4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8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n. di funzioni individuate nell'ente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FA25A2" w:rsidP="00843EB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3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da inserire</w:t>
            </w:r>
          </w:p>
        </w:tc>
        <w:tc>
          <w:tcPr>
            <w:tcW w:w="6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è il numero delle funzioni che l'ente </w:t>
            </w:r>
            <w:r w:rsidR="00346F39" w:rsidRPr="00B95F5A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ha individuato e che saranno </w:t>
            </w:r>
            <w:r w:rsidRPr="00B95F5A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distribui</w:t>
            </w:r>
            <w:r w:rsidR="00346F39" w:rsidRPr="00B95F5A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te</w:t>
            </w:r>
            <w:r w:rsidRPr="00B95F5A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 tra </w:t>
            </w:r>
            <w:r w:rsidR="00346F39" w:rsidRPr="00B95F5A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le posizioni organizzative</w:t>
            </w:r>
            <w:r w:rsidRPr="00B95F5A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</w:p>
        </w:tc>
      </w:tr>
      <w:tr w:rsidR="00843EBB" w:rsidRPr="00B95F5A" w:rsidTr="00843EBB">
        <w:trPr>
          <w:trHeight w:val="1065"/>
        </w:trPr>
        <w:tc>
          <w:tcPr>
            <w:tcW w:w="4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8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n. di posizioni organizzative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D27818" w:rsidP="00843EB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da inserire</w:t>
            </w:r>
          </w:p>
        </w:tc>
        <w:tc>
          <w:tcPr>
            <w:tcW w:w="6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è il numero delle posizioni organizzative da attribuire</w:t>
            </w:r>
          </w:p>
        </w:tc>
      </w:tr>
      <w:tr w:rsidR="00843EBB" w:rsidRPr="00B95F5A" w:rsidTr="00843EBB">
        <w:trPr>
          <w:trHeight w:val="842"/>
        </w:trPr>
        <w:tc>
          <w:tcPr>
            <w:tcW w:w="4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lastRenderedPageBreak/>
              <w:t>6</w:t>
            </w:r>
          </w:p>
        </w:tc>
        <w:tc>
          <w:tcPr>
            <w:tcW w:w="28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media di funzioni per P.O.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F26FC6" w:rsidP="00843EB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3</w:t>
            </w:r>
            <w:r w:rsidR="00843EBB"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,</w:t>
            </w:r>
            <w:r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3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calcolo</w:t>
            </w:r>
          </w:p>
        </w:tc>
        <w:tc>
          <w:tcPr>
            <w:tcW w:w="6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è il numero medio delle funzioni. Si ottiene dividendo il numero delle funzioni per le posizioni organizzative (riga 4 / riga 5)</w:t>
            </w:r>
          </w:p>
        </w:tc>
      </w:tr>
      <w:tr w:rsidR="00843EBB" w:rsidRPr="00B95F5A" w:rsidTr="00843EBB">
        <w:trPr>
          <w:trHeight w:val="1975"/>
        </w:trPr>
        <w:tc>
          <w:tcPr>
            <w:tcW w:w="4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8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valore medio di una funzione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BFBFBF"/>
            </w:tcBorders>
            <w:shd w:val="clear" w:color="auto" w:fill="D5D5D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F26FC6" w:rsidP="00843EB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2</w:t>
            </w:r>
            <w:r w:rsidR="00843EBB"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894</w:t>
            </w:r>
            <w:r w:rsidR="00843EBB"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,</w:t>
            </w:r>
            <w:r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13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calcolo</w:t>
            </w:r>
          </w:p>
        </w:tc>
        <w:tc>
          <w:tcPr>
            <w:tcW w:w="6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è il valore medio che viene attribuito a una funzione in conseguenza dei valori precedenti. Si ottiene dividendo il valore massimo attribuibile per il numero delle funzioni (riga 3/ riga 4). Cioè, quanto varrebbe ciascuna funzione con il punteggio medio se tutte fossero distribuite uniformemente</w:t>
            </w:r>
          </w:p>
        </w:tc>
      </w:tr>
      <w:tr w:rsidR="00843EBB" w:rsidRPr="00B95F5A" w:rsidTr="00843EBB">
        <w:trPr>
          <w:trHeight w:val="1320"/>
        </w:trPr>
        <w:tc>
          <w:tcPr>
            <w:tcW w:w="4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8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punteggio medio di una funzione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D27818" w:rsidP="00843EB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3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da inserire</w:t>
            </w:r>
          </w:p>
        </w:tc>
        <w:tc>
          <w:tcPr>
            <w:tcW w:w="6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43EBB" w:rsidRPr="00B95F5A" w:rsidRDefault="00843EBB" w:rsidP="00843EBB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B95F5A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è il punteggio medio che si può attribuire a una funzione. Ha lo scopo di calcolare il valore dello scostamento in alto o in basso (in questo caso, utilizzando 7 fattori, con una scala da 0 a </w:t>
            </w:r>
            <w:r w:rsidR="00D27818" w:rsidRPr="00B95F5A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6</w:t>
            </w:r>
            <w:r w:rsidRPr="00B95F5A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, il valore si ottiene moltiplicando </w:t>
            </w:r>
            <w:r w:rsidR="00D27818" w:rsidRPr="00B95F5A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4</w:t>
            </w:r>
            <w:r w:rsidRPr="00B95F5A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 x 7)</w:t>
            </w:r>
          </w:p>
        </w:tc>
      </w:tr>
    </w:tbl>
    <w:p w:rsidR="00937F00" w:rsidRPr="00B95F5A" w:rsidRDefault="00937F00" w:rsidP="00D900D3">
      <w:pPr>
        <w:pStyle w:val="Paragrafoelenco"/>
        <w:ind w:left="1080"/>
        <w:rPr>
          <w:b/>
        </w:rPr>
      </w:pPr>
    </w:p>
    <w:p w:rsidR="005F4FAA" w:rsidRDefault="00D900D3" w:rsidP="004A7709">
      <w:pPr>
        <w:pStyle w:val="Paragrafoelenco"/>
        <w:numPr>
          <w:ilvl w:val="0"/>
          <w:numId w:val="2"/>
        </w:numPr>
        <w:rPr>
          <w:b/>
        </w:rPr>
      </w:pPr>
      <w:r w:rsidRPr="00B95F5A">
        <w:rPr>
          <w:b/>
        </w:rPr>
        <w:t>Attribuzione del punteggio</w:t>
      </w:r>
    </w:p>
    <w:p w:rsidR="002B1C74" w:rsidRPr="00B95F5A" w:rsidRDefault="002B1C74" w:rsidP="002B1C74">
      <w:pPr>
        <w:pStyle w:val="Paragrafoelenco"/>
        <w:ind w:left="1080"/>
        <w:rPr>
          <w:b/>
        </w:rPr>
      </w:pPr>
    </w:p>
    <w:p w:rsidR="00D900D3" w:rsidRPr="00B95F5A" w:rsidRDefault="00D900D3" w:rsidP="00D900D3">
      <w:r w:rsidRPr="00B95F5A">
        <w:t xml:space="preserve">A ciascuna delle funzioni prima individuate viene attribuito un punteggio (da 0 a 6), per ogni fattore, prima individuato. </w:t>
      </w:r>
    </w:p>
    <w:p w:rsidR="00D900D3" w:rsidRPr="00B95F5A" w:rsidRDefault="00D900D3" w:rsidP="00D900D3"/>
    <w:tbl>
      <w:tblPr>
        <w:tblW w:w="9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140"/>
        <w:gridCol w:w="1240"/>
        <w:gridCol w:w="1179"/>
        <w:gridCol w:w="1120"/>
        <w:gridCol w:w="1328"/>
        <w:gridCol w:w="1300"/>
        <w:gridCol w:w="800"/>
      </w:tblGrid>
      <w:tr w:rsidR="00D900D3" w:rsidRPr="00B95F5A" w:rsidTr="00D900D3">
        <w:trPr>
          <w:trHeight w:val="1300"/>
        </w:trPr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D900D3" w:rsidRPr="00B95F5A" w:rsidRDefault="00D900D3" w:rsidP="00D900D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5F5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trasversalità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D900D3" w:rsidRPr="00B95F5A" w:rsidRDefault="00D900D3" w:rsidP="00D900D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5F5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complessità operativa o strutturale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D900D3" w:rsidRPr="00B95F5A" w:rsidRDefault="00D900D3" w:rsidP="00D900D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5F5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esposizione a rischio o contenzioso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D900D3" w:rsidRPr="00B95F5A" w:rsidRDefault="00D900D3" w:rsidP="00D900D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5F5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accertamento o sanzioni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D900D3" w:rsidRPr="00B95F5A" w:rsidRDefault="00D900D3" w:rsidP="00D900D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5F5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controllo e presidio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D900D3" w:rsidRPr="00B95F5A" w:rsidRDefault="00D900D3" w:rsidP="00D900D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5F5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specializzazione professionale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bottom"/>
            <w:hideMark/>
          </w:tcPr>
          <w:p w:rsidR="00D900D3" w:rsidRPr="00B95F5A" w:rsidRDefault="00D900D3" w:rsidP="00D900D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5F5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responsabilità finanziaria in entrata / uscita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D3" w:rsidRPr="00B95F5A" w:rsidRDefault="00D900D3" w:rsidP="00D900D3">
            <w:pPr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B95F5A">
              <w:rPr>
                <w:rFonts w:eastAsia="Times New Roman" w:cs="Calibri"/>
                <w:color w:val="000000"/>
                <w:lang w:eastAsia="it-IT"/>
              </w:rPr>
              <w:t>tot</w:t>
            </w:r>
          </w:p>
        </w:tc>
      </w:tr>
      <w:tr w:rsidR="00D900D3" w:rsidRPr="00B95F5A" w:rsidTr="00D900D3">
        <w:trPr>
          <w:trHeight w:val="320"/>
        </w:trPr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0D3" w:rsidRPr="00B95F5A" w:rsidRDefault="00D900D3" w:rsidP="00D900D3">
            <w:pPr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0D3" w:rsidRPr="00B95F5A" w:rsidRDefault="00D900D3" w:rsidP="00D900D3">
            <w:pPr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0D3" w:rsidRPr="00B95F5A" w:rsidRDefault="00D900D3" w:rsidP="00D900D3">
            <w:pPr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0D3" w:rsidRPr="00B95F5A" w:rsidRDefault="00D900D3" w:rsidP="00D900D3">
            <w:pPr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0D3" w:rsidRPr="00B95F5A" w:rsidRDefault="00D900D3" w:rsidP="00D900D3">
            <w:pPr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0D3" w:rsidRPr="00B95F5A" w:rsidRDefault="00D900D3" w:rsidP="00D900D3">
            <w:pPr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D3" w:rsidRPr="00B95F5A" w:rsidRDefault="00D900D3" w:rsidP="00D900D3">
            <w:pPr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D3" w:rsidRPr="00B95F5A" w:rsidRDefault="00D900D3" w:rsidP="00D900D3">
            <w:pPr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</w:tbl>
    <w:p w:rsidR="00D900D3" w:rsidRPr="00B95F5A" w:rsidRDefault="00D900D3" w:rsidP="00D900D3"/>
    <w:p w:rsidR="00D900D3" w:rsidRPr="00B95F5A" w:rsidRDefault="00D900D3" w:rsidP="00D900D3">
      <w:r w:rsidRPr="00B95F5A">
        <w:t>Il totale così individuato esprime la cifra con cui la funzione concorre alla definizione del suo valore, che si ottiene secondo la formula seguente:</w:t>
      </w:r>
    </w:p>
    <w:p w:rsidR="00D900D3" w:rsidRPr="00B95F5A" w:rsidRDefault="00D900D3" w:rsidP="00D900D3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769"/>
      </w:tblGrid>
      <w:tr w:rsidR="006F2DEE" w:rsidRPr="00B95F5A" w:rsidTr="006F2DEE">
        <w:tc>
          <w:tcPr>
            <w:tcW w:w="4853" w:type="dxa"/>
            <w:tcBorders>
              <w:bottom w:val="single" w:sz="4" w:space="0" w:color="auto"/>
            </w:tcBorders>
          </w:tcPr>
          <w:p w:rsidR="006F2DEE" w:rsidRPr="00B95F5A" w:rsidRDefault="006F2DEE" w:rsidP="00246B44">
            <w:r w:rsidRPr="00B95F5A">
              <w:t xml:space="preserve">Valore medio </w:t>
            </w:r>
          </w:p>
          <w:p w:rsidR="006F2DEE" w:rsidRPr="00B95F5A" w:rsidRDefault="006F2DEE" w:rsidP="00246B44">
            <w:pPr>
              <w:rPr>
                <w:sz w:val="18"/>
                <w:szCs w:val="18"/>
              </w:rPr>
            </w:pPr>
            <w:r w:rsidRPr="00B95F5A">
              <w:rPr>
                <w:sz w:val="18"/>
                <w:szCs w:val="18"/>
              </w:rPr>
              <w:t>(riga 7 del punto precedente)</w:t>
            </w:r>
          </w:p>
        </w:tc>
        <w:tc>
          <w:tcPr>
            <w:tcW w:w="4769" w:type="dxa"/>
            <w:vMerge w:val="restart"/>
            <w:vAlign w:val="center"/>
          </w:tcPr>
          <w:p w:rsidR="006F2DEE" w:rsidRPr="00B95F5A" w:rsidRDefault="006F2DEE" w:rsidP="006F2DEE">
            <w:r w:rsidRPr="00B95F5A">
              <w:t>X totale del punteggio di funzione</w:t>
            </w:r>
          </w:p>
        </w:tc>
      </w:tr>
      <w:tr w:rsidR="006F2DEE" w:rsidRPr="00B95F5A" w:rsidTr="006F2DEE">
        <w:tc>
          <w:tcPr>
            <w:tcW w:w="4853" w:type="dxa"/>
            <w:tcBorders>
              <w:top w:val="single" w:sz="4" w:space="0" w:color="auto"/>
            </w:tcBorders>
          </w:tcPr>
          <w:p w:rsidR="006F2DEE" w:rsidRPr="00B95F5A" w:rsidRDefault="006F2DEE" w:rsidP="00246B44">
            <w:r w:rsidRPr="00B95F5A">
              <w:t xml:space="preserve">Punteggio medio </w:t>
            </w:r>
          </w:p>
          <w:p w:rsidR="006F2DEE" w:rsidRDefault="006F2DEE" w:rsidP="00246B44">
            <w:pPr>
              <w:rPr>
                <w:sz w:val="18"/>
                <w:szCs w:val="18"/>
              </w:rPr>
            </w:pPr>
            <w:r w:rsidRPr="00B95F5A">
              <w:rPr>
                <w:sz w:val="18"/>
                <w:szCs w:val="18"/>
              </w:rPr>
              <w:t xml:space="preserve">(riga 8 del punto precedente) </w:t>
            </w:r>
          </w:p>
          <w:p w:rsidR="002B1C74" w:rsidRPr="00B95F5A" w:rsidRDefault="002B1C74" w:rsidP="00246B44">
            <w:pPr>
              <w:rPr>
                <w:sz w:val="18"/>
                <w:szCs w:val="18"/>
              </w:rPr>
            </w:pPr>
          </w:p>
        </w:tc>
        <w:tc>
          <w:tcPr>
            <w:tcW w:w="4769" w:type="dxa"/>
            <w:vMerge/>
          </w:tcPr>
          <w:p w:rsidR="006F2DEE" w:rsidRPr="00B95F5A" w:rsidRDefault="006F2DEE" w:rsidP="00246B44"/>
        </w:tc>
      </w:tr>
    </w:tbl>
    <w:p w:rsidR="00CB1E16" w:rsidRDefault="004A7709" w:rsidP="004A7709">
      <w:pPr>
        <w:pStyle w:val="Paragrafoelenco"/>
        <w:numPr>
          <w:ilvl w:val="0"/>
          <w:numId w:val="2"/>
        </w:numPr>
        <w:rPr>
          <w:b/>
        </w:rPr>
      </w:pPr>
      <w:r w:rsidRPr="00B95F5A">
        <w:rPr>
          <w:b/>
        </w:rPr>
        <w:t>Valore della posizione</w:t>
      </w:r>
    </w:p>
    <w:p w:rsidR="00937F00" w:rsidRPr="00937F00" w:rsidRDefault="00937F00" w:rsidP="00937F00">
      <w:pPr>
        <w:pStyle w:val="Paragrafoelenco"/>
        <w:ind w:left="1080"/>
        <w:rPr>
          <w:b/>
        </w:rPr>
      </w:pPr>
    </w:p>
    <w:p w:rsidR="004A7709" w:rsidRPr="00B95F5A" w:rsidRDefault="004A7709" w:rsidP="00CB1E16">
      <w:pPr>
        <w:jc w:val="both"/>
      </w:pPr>
      <w:r w:rsidRPr="00B95F5A">
        <w:t>Il valore della posizione organizzativa viene determinato dalla somma dei valori di ciascuna funzione attribuita.</w:t>
      </w:r>
    </w:p>
    <w:p w:rsidR="004A7709" w:rsidRPr="00B95F5A" w:rsidRDefault="004A7709" w:rsidP="00CB1E16">
      <w:pPr>
        <w:jc w:val="both"/>
      </w:pPr>
      <w:r w:rsidRPr="00B95F5A">
        <w:t>In caso di modifiche organizzative che comportino una diversa distribuzione delle funzioni, il nuovo valore delle posizioni dovrà essere adeguato al valore delle funzioni attribuite.</w:t>
      </w:r>
    </w:p>
    <w:p w:rsidR="00CB1E16" w:rsidRPr="00B95F5A" w:rsidRDefault="00CB1E16">
      <w:pPr>
        <w:jc w:val="both"/>
      </w:pPr>
    </w:p>
    <w:sectPr w:rsidR="00CB1E16" w:rsidRPr="00B95F5A" w:rsidSect="00A21082"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338" w:rsidRDefault="00005338" w:rsidP="00B61950">
      <w:r>
        <w:separator/>
      </w:r>
    </w:p>
  </w:endnote>
  <w:endnote w:type="continuationSeparator" w:id="0">
    <w:p w:rsidR="00005338" w:rsidRDefault="00005338" w:rsidP="00B6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723632"/>
      <w:docPartObj>
        <w:docPartGallery w:val="Page Numbers (Bottom of Page)"/>
        <w:docPartUnique/>
      </w:docPartObj>
    </w:sdtPr>
    <w:sdtEndPr/>
    <w:sdtContent>
      <w:p w:rsidR="00937F00" w:rsidRDefault="00005338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B1C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61950" w:rsidRDefault="00B619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338" w:rsidRDefault="00005338" w:rsidP="00B61950">
      <w:r>
        <w:separator/>
      </w:r>
    </w:p>
  </w:footnote>
  <w:footnote w:type="continuationSeparator" w:id="0">
    <w:p w:rsidR="00005338" w:rsidRDefault="00005338" w:rsidP="00B61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C1064"/>
    <w:multiLevelType w:val="hybridMultilevel"/>
    <w:tmpl w:val="49DE2446"/>
    <w:lvl w:ilvl="0" w:tplc="6E9E0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605A3"/>
    <w:multiLevelType w:val="hybridMultilevel"/>
    <w:tmpl w:val="133C3518"/>
    <w:lvl w:ilvl="0" w:tplc="2668D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50D"/>
    <w:rsid w:val="00005338"/>
    <w:rsid w:val="00021089"/>
    <w:rsid w:val="00023A24"/>
    <w:rsid w:val="00060472"/>
    <w:rsid w:val="00066AA9"/>
    <w:rsid w:val="00067EC9"/>
    <w:rsid w:val="00071E61"/>
    <w:rsid w:val="00074B40"/>
    <w:rsid w:val="00076AED"/>
    <w:rsid w:val="0007796A"/>
    <w:rsid w:val="000804D7"/>
    <w:rsid w:val="00080EE0"/>
    <w:rsid w:val="00081CCF"/>
    <w:rsid w:val="00085261"/>
    <w:rsid w:val="00097CBF"/>
    <w:rsid w:val="000A13E8"/>
    <w:rsid w:val="000A2ABD"/>
    <w:rsid w:val="000A3AE1"/>
    <w:rsid w:val="000A7D9A"/>
    <w:rsid w:val="000B0A63"/>
    <w:rsid w:val="000B5EC4"/>
    <w:rsid w:val="000C2991"/>
    <w:rsid w:val="000C74E9"/>
    <w:rsid w:val="000D6B17"/>
    <w:rsid w:val="000E408E"/>
    <w:rsid w:val="000F666D"/>
    <w:rsid w:val="00104BE4"/>
    <w:rsid w:val="001051A5"/>
    <w:rsid w:val="001054C1"/>
    <w:rsid w:val="00121B2B"/>
    <w:rsid w:val="00126F83"/>
    <w:rsid w:val="0012785A"/>
    <w:rsid w:val="00147187"/>
    <w:rsid w:val="00151B6A"/>
    <w:rsid w:val="00155274"/>
    <w:rsid w:val="00155921"/>
    <w:rsid w:val="00165346"/>
    <w:rsid w:val="00170061"/>
    <w:rsid w:val="00175DB3"/>
    <w:rsid w:val="001A0B8D"/>
    <w:rsid w:val="001A2AEA"/>
    <w:rsid w:val="001B0AE9"/>
    <w:rsid w:val="001B0B36"/>
    <w:rsid w:val="001B4B27"/>
    <w:rsid w:val="001C275D"/>
    <w:rsid w:val="001C417F"/>
    <w:rsid w:val="001C5B99"/>
    <w:rsid w:val="001C5E0B"/>
    <w:rsid w:val="00207F87"/>
    <w:rsid w:val="00215D3F"/>
    <w:rsid w:val="0022409D"/>
    <w:rsid w:val="00237DAE"/>
    <w:rsid w:val="00241AB0"/>
    <w:rsid w:val="00250D1D"/>
    <w:rsid w:val="00251D2B"/>
    <w:rsid w:val="00257F47"/>
    <w:rsid w:val="00265480"/>
    <w:rsid w:val="00286D22"/>
    <w:rsid w:val="00292327"/>
    <w:rsid w:val="002A0BFF"/>
    <w:rsid w:val="002B1C74"/>
    <w:rsid w:val="002B4255"/>
    <w:rsid w:val="002B5442"/>
    <w:rsid w:val="002C6B59"/>
    <w:rsid w:val="002D0958"/>
    <w:rsid w:val="002D7139"/>
    <w:rsid w:val="002F1478"/>
    <w:rsid w:val="002F5F6F"/>
    <w:rsid w:val="002F69E6"/>
    <w:rsid w:val="00304179"/>
    <w:rsid w:val="003108CB"/>
    <w:rsid w:val="0031335A"/>
    <w:rsid w:val="003204B2"/>
    <w:rsid w:val="00332E94"/>
    <w:rsid w:val="00336EA5"/>
    <w:rsid w:val="00342B8E"/>
    <w:rsid w:val="00342EAB"/>
    <w:rsid w:val="00346F39"/>
    <w:rsid w:val="00356AFD"/>
    <w:rsid w:val="0036216D"/>
    <w:rsid w:val="00370CB2"/>
    <w:rsid w:val="00373B83"/>
    <w:rsid w:val="0038416D"/>
    <w:rsid w:val="00390346"/>
    <w:rsid w:val="00390FC2"/>
    <w:rsid w:val="003A2F2E"/>
    <w:rsid w:val="003B3744"/>
    <w:rsid w:val="003C4A78"/>
    <w:rsid w:val="003F10E9"/>
    <w:rsid w:val="003F386F"/>
    <w:rsid w:val="003F38B8"/>
    <w:rsid w:val="003F4E6B"/>
    <w:rsid w:val="003F5393"/>
    <w:rsid w:val="00406180"/>
    <w:rsid w:val="00411CDB"/>
    <w:rsid w:val="004237EF"/>
    <w:rsid w:val="0043021C"/>
    <w:rsid w:val="0043263B"/>
    <w:rsid w:val="004436B1"/>
    <w:rsid w:val="0045268E"/>
    <w:rsid w:val="00455C5E"/>
    <w:rsid w:val="004562C6"/>
    <w:rsid w:val="004567AD"/>
    <w:rsid w:val="0046279A"/>
    <w:rsid w:val="00467930"/>
    <w:rsid w:val="00470E5C"/>
    <w:rsid w:val="00476139"/>
    <w:rsid w:val="0048484E"/>
    <w:rsid w:val="00485BF2"/>
    <w:rsid w:val="004A73CC"/>
    <w:rsid w:val="004A7709"/>
    <w:rsid w:val="004A7718"/>
    <w:rsid w:val="004B315F"/>
    <w:rsid w:val="004B5286"/>
    <w:rsid w:val="004B6A4E"/>
    <w:rsid w:val="004C0CF4"/>
    <w:rsid w:val="004D53EE"/>
    <w:rsid w:val="004E3200"/>
    <w:rsid w:val="00501C02"/>
    <w:rsid w:val="00510A75"/>
    <w:rsid w:val="005153A0"/>
    <w:rsid w:val="00526289"/>
    <w:rsid w:val="005345CA"/>
    <w:rsid w:val="00552AAA"/>
    <w:rsid w:val="005571AD"/>
    <w:rsid w:val="00575905"/>
    <w:rsid w:val="005769AF"/>
    <w:rsid w:val="0058550D"/>
    <w:rsid w:val="005A6009"/>
    <w:rsid w:val="005B06D9"/>
    <w:rsid w:val="005B2721"/>
    <w:rsid w:val="005D6DF0"/>
    <w:rsid w:val="005E0084"/>
    <w:rsid w:val="005F04D4"/>
    <w:rsid w:val="005F4FAA"/>
    <w:rsid w:val="00610ECF"/>
    <w:rsid w:val="006118B5"/>
    <w:rsid w:val="006203DA"/>
    <w:rsid w:val="0062325C"/>
    <w:rsid w:val="006276FF"/>
    <w:rsid w:val="006328AF"/>
    <w:rsid w:val="00654316"/>
    <w:rsid w:val="00660D4F"/>
    <w:rsid w:val="00671302"/>
    <w:rsid w:val="00675B59"/>
    <w:rsid w:val="00682A13"/>
    <w:rsid w:val="00682BEF"/>
    <w:rsid w:val="0068418E"/>
    <w:rsid w:val="0069767A"/>
    <w:rsid w:val="006A1E65"/>
    <w:rsid w:val="006A6722"/>
    <w:rsid w:val="006A6C47"/>
    <w:rsid w:val="006B0AC2"/>
    <w:rsid w:val="006B37A8"/>
    <w:rsid w:val="006B6741"/>
    <w:rsid w:val="006C255D"/>
    <w:rsid w:val="006C2DDF"/>
    <w:rsid w:val="006C37A9"/>
    <w:rsid w:val="006C547B"/>
    <w:rsid w:val="006D31EC"/>
    <w:rsid w:val="006F2DEE"/>
    <w:rsid w:val="006F3865"/>
    <w:rsid w:val="00702310"/>
    <w:rsid w:val="007055CE"/>
    <w:rsid w:val="00705C68"/>
    <w:rsid w:val="00706A60"/>
    <w:rsid w:val="00713EDC"/>
    <w:rsid w:val="00716B2B"/>
    <w:rsid w:val="00723D33"/>
    <w:rsid w:val="00723FE5"/>
    <w:rsid w:val="00727EF8"/>
    <w:rsid w:val="007320C2"/>
    <w:rsid w:val="007374B2"/>
    <w:rsid w:val="00754863"/>
    <w:rsid w:val="00765E2F"/>
    <w:rsid w:val="00767476"/>
    <w:rsid w:val="007675CA"/>
    <w:rsid w:val="00771EFB"/>
    <w:rsid w:val="007751B5"/>
    <w:rsid w:val="00792CD0"/>
    <w:rsid w:val="007A10F9"/>
    <w:rsid w:val="007A3D6E"/>
    <w:rsid w:val="007B27C9"/>
    <w:rsid w:val="007B7969"/>
    <w:rsid w:val="007D12D3"/>
    <w:rsid w:val="007E0F69"/>
    <w:rsid w:val="007F196A"/>
    <w:rsid w:val="007F1BF2"/>
    <w:rsid w:val="008011B2"/>
    <w:rsid w:val="0081682E"/>
    <w:rsid w:val="008229C9"/>
    <w:rsid w:val="00841812"/>
    <w:rsid w:val="008436BA"/>
    <w:rsid w:val="00843EBB"/>
    <w:rsid w:val="00845C24"/>
    <w:rsid w:val="008463F1"/>
    <w:rsid w:val="0085209B"/>
    <w:rsid w:val="00863FB4"/>
    <w:rsid w:val="00875384"/>
    <w:rsid w:val="008757C2"/>
    <w:rsid w:val="00881696"/>
    <w:rsid w:val="00885AAD"/>
    <w:rsid w:val="008875D8"/>
    <w:rsid w:val="008879FF"/>
    <w:rsid w:val="008908B0"/>
    <w:rsid w:val="00896B55"/>
    <w:rsid w:val="008A7CB5"/>
    <w:rsid w:val="008C48D4"/>
    <w:rsid w:val="008E5572"/>
    <w:rsid w:val="008E6036"/>
    <w:rsid w:val="008E7C88"/>
    <w:rsid w:val="008F58DD"/>
    <w:rsid w:val="00902B1D"/>
    <w:rsid w:val="00903451"/>
    <w:rsid w:val="00907429"/>
    <w:rsid w:val="0091641F"/>
    <w:rsid w:val="00933DC1"/>
    <w:rsid w:val="009350A4"/>
    <w:rsid w:val="00937F00"/>
    <w:rsid w:val="00944477"/>
    <w:rsid w:val="009461DC"/>
    <w:rsid w:val="00953621"/>
    <w:rsid w:val="0096507E"/>
    <w:rsid w:val="009659F8"/>
    <w:rsid w:val="00970084"/>
    <w:rsid w:val="009719D4"/>
    <w:rsid w:val="009758C9"/>
    <w:rsid w:val="00977108"/>
    <w:rsid w:val="009844C8"/>
    <w:rsid w:val="00995ACF"/>
    <w:rsid w:val="00995B02"/>
    <w:rsid w:val="009B333E"/>
    <w:rsid w:val="009C6E85"/>
    <w:rsid w:val="009E21FB"/>
    <w:rsid w:val="009F5DCF"/>
    <w:rsid w:val="00A04732"/>
    <w:rsid w:val="00A15B0F"/>
    <w:rsid w:val="00A17517"/>
    <w:rsid w:val="00A21082"/>
    <w:rsid w:val="00A26361"/>
    <w:rsid w:val="00A3026F"/>
    <w:rsid w:val="00A4409F"/>
    <w:rsid w:val="00A444F1"/>
    <w:rsid w:val="00A50C49"/>
    <w:rsid w:val="00A5199F"/>
    <w:rsid w:val="00A52C82"/>
    <w:rsid w:val="00A61C5F"/>
    <w:rsid w:val="00A63045"/>
    <w:rsid w:val="00A6648E"/>
    <w:rsid w:val="00A77B0F"/>
    <w:rsid w:val="00AA6E3E"/>
    <w:rsid w:val="00AB0803"/>
    <w:rsid w:val="00AB32F1"/>
    <w:rsid w:val="00AB64F7"/>
    <w:rsid w:val="00AC7CC1"/>
    <w:rsid w:val="00AD33B7"/>
    <w:rsid w:val="00AD7920"/>
    <w:rsid w:val="00AE6012"/>
    <w:rsid w:val="00AF490F"/>
    <w:rsid w:val="00AF7FA0"/>
    <w:rsid w:val="00B15257"/>
    <w:rsid w:val="00B15BB1"/>
    <w:rsid w:val="00B43C11"/>
    <w:rsid w:val="00B44ACD"/>
    <w:rsid w:val="00B47BA5"/>
    <w:rsid w:val="00B54D4F"/>
    <w:rsid w:val="00B61950"/>
    <w:rsid w:val="00B66A38"/>
    <w:rsid w:val="00B7652B"/>
    <w:rsid w:val="00B83BFF"/>
    <w:rsid w:val="00B85D8E"/>
    <w:rsid w:val="00B874F1"/>
    <w:rsid w:val="00B955FC"/>
    <w:rsid w:val="00B95F5A"/>
    <w:rsid w:val="00BB17E2"/>
    <w:rsid w:val="00BB32D6"/>
    <w:rsid w:val="00BB63BF"/>
    <w:rsid w:val="00BB6C17"/>
    <w:rsid w:val="00BC1418"/>
    <w:rsid w:val="00BC1A83"/>
    <w:rsid w:val="00BC776E"/>
    <w:rsid w:val="00BE17D9"/>
    <w:rsid w:val="00BF0344"/>
    <w:rsid w:val="00BF326C"/>
    <w:rsid w:val="00C05BCF"/>
    <w:rsid w:val="00C06ED7"/>
    <w:rsid w:val="00C11B0F"/>
    <w:rsid w:val="00C140DC"/>
    <w:rsid w:val="00C22E78"/>
    <w:rsid w:val="00C22EB4"/>
    <w:rsid w:val="00C25A3D"/>
    <w:rsid w:val="00C34169"/>
    <w:rsid w:val="00C3734B"/>
    <w:rsid w:val="00C379A4"/>
    <w:rsid w:val="00C42256"/>
    <w:rsid w:val="00C42944"/>
    <w:rsid w:val="00C4304E"/>
    <w:rsid w:val="00C46D04"/>
    <w:rsid w:val="00C47CC9"/>
    <w:rsid w:val="00C50918"/>
    <w:rsid w:val="00C50E9C"/>
    <w:rsid w:val="00C62B29"/>
    <w:rsid w:val="00C662F4"/>
    <w:rsid w:val="00C71843"/>
    <w:rsid w:val="00C72281"/>
    <w:rsid w:val="00CA768F"/>
    <w:rsid w:val="00CB0520"/>
    <w:rsid w:val="00CB10FC"/>
    <w:rsid w:val="00CB1E16"/>
    <w:rsid w:val="00CB69CF"/>
    <w:rsid w:val="00CC178A"/>
    <w:rsid w:val="00CC2F3F"/>
    <w:rsid w:val="00CC34AB"/>
    <w:rsid w:val="00CD02B6"/>
    <w:rsid w:val="00CD074C"/>
    <w:rsid w:val="00CD1184"/>
    <w:rsid w:val="00CE690E"/>
    <w:rsid w:val="00CF0121"/>
    <w:rsid w:val="00CF499F"/>
    <w:rsid w:val="00CF5CB9"/>
    <w:rsid w:val="00D0401E"/>
    <w:rsid w:val="00D1079D"/>
    <w:rsid w:val="00D12952"/>
    <w:rsid w:val="00D203B1"/>
    <w:rsid w:val="00D246F1"/>
    <w:rsid w:val="00D2482B"/>
    <w:rsid w:val="00D24CEA"/>
    <w:rsid w:val="00D27818"/>
    <w:rsid w:val="00D33C5A"/>
    <w:rsid w:val="00D356EC"/>
    <w:rsid w:val="00D402EF"/>
    <w:rsid w:val="00D40E56"/>
    <w:rsid w:val="00D42038"/>
    <w:rsid w:val="00D42C48"/>
    <w:rsid w:val="00D504AA"/>
    <w:rsid w:val="00D505C8"/>
    <w:rsid w:val="00D51CCB"/>
    <w:rsid w:val="00D565A5"/>
    <w:rsid w:val="00D663BA"/>
    <w:rsid w:val="00D76D08"/>
    <w:rsid w:val="00D900D3"/>
    <w:rsid w:val="00D92794"/>
    <w:rsid w:val="00D93902"/>
    <w:rsid w:val="00D9511C"/>
    <w:rsid w:val="00DA03AA"/>
    <w:rsid w:val="00DA702A"/>
    <w:rsid w:val="00DB4E19"/>
    <w:rsid w:val="00DB67A5"/>
    <w:rsid w:val="00DB7B89"/>
    <w:rsid w:val="00DC2C2F"/>
    <w:rsid w:val="00DE3F83"/>
    <w:rsid w:val="00DE52C8"/>
    <w:rsid w:val="00DE644D"/>
    <w:rsid w:val="00DF43E3"/>
    <w:rsid w:val="00E07BB1"/>
    <w:rsid w:val="00E10602"/>
    <w:rsid w:val="00E129A1"/>
    <w:rsid w:val="00E225A3"/>
    <w:rsid w:val="00E23173"/>
    <w:rsid w:val="00E26DDD"/>
    <w:rsid w:val="00E30D55"/>
    <w:rsid w:val="00E3115E"/>
    <w:rsid w:val="00E339CF"/>
    <w:rsid w:val="00E3693C"/>
    <w:rsid w:val="00E43882"/>
    <w:rsid w:val="00E4787A"/>
    <w:rsid w:val="00E579BD"/>
    <w:rsid w:val="00E7434C"/>
    <w:rsid w:val="00E81A32"/>
    <w:rsid w:val="00E84DC2"/>
    <w:rsid w:val="00E90EC8"/>
    <w:rsid w:val="00EB6FB8"/>
    <w:rsid w:val="00EC21B1"/>
    <w:rsid w:val="00EC45FA"/>
    <w:rsid w:val="00EC5025"/>
    <w:rsid w:val="00EC7E7F"/>
    <w:rsid w:val="00EE778F"/>
    <w:rsid w:val="00EF0EF9"/>
    <w:rsid w:val="00EF754D"/>
    <w:rsid w:val="00F1221A"/>
    <w:rsid w:val="00F24BF7"/>
    <w:rsid w:val="00F26FC6"/>
    <w:rsid w:val="00F45442"/>
    <w:rsid w:val="00F45ACC"/>
    <w:rsid w:val="00F4605A"/>
    <w:rsid w:val="00F46E28"/>
    <w:rsid w:val="00F52083"/>
    <w:rsid w:val="00F64425"/>
    <w:rsid w:val="00F64427"/>
    <w:rsid w:val="00F75772"/>
    <w:rsid w:val="00F900E9"/>
    <w:rsid w:val="00FA1D21"/>
    <w:rsid w:val="00FA25A2"/>
    <w:rsid w:val="00FB052C"/>
    <w:rsid w:val="00FC31D9"/>
    <w:rsid w:val="00FC3787"/>
    <w:rsid w:val="00FC7FD5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E536"/>
  <w15:docId w15:val="{FCE3CF91-0827-1A4E-A607-1254587A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1CDB"/>
  </w:style>
  <w:style w:type="paragraph" w:styleId="Titolo1">
    <w:name w:val="heading 1"/>
    <w:basedOn w:val="Normale"/>
    <w:next w:val="Normale"/>
    <w:link w:val="Titolo1Carattere"/>
    <w:uiPriority w:val="9"/>
    <w:qFormat/>
    <w:rsid w:val="00675B59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2310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D42C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2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eWeb">
    <w:name w:val="Normal (Web)"/>
    <w:basedOn w:val="Normale"/>
    <w:uiPriority w:val="99"/>
    <w:semiHidden/>
    <w:unhideWhenUsed/>
    <w:rsid w:val="00D939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D9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619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1950"/>
  </w:style>
  <w:style w:type="paragraph" w:styleId="Pidipagina">
    <w:name w:val="footer"/>
    <w:basedOn w:val="Normale"/>
    <w:link w:val="PidipaginaCarattere"/>
    <w:uiPriority w:val="99"/>
    <w:unhideWhenUsed/>
    <w:rsid w:val="00B619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1950"/>
  </w:style>
  <w:style w:type="character" w:customStyle="1" w:styleId="Titolo1Carattere">
    <w:name w:val="Titolo 1 Carattere"/>
    <w:basedOn w:val="Carpredefinitoparagrafo"/>
    <w:link w:val="Titolo1"/>
    <w:uiPriority w:val="9"/>
    <w:rsid w:val="00675B5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santofabiano@mac.com</dc:creator>
  <cp:keywords/>
  <dc:description/>
  <cp:lastModifiedBy>Santo Fabiano</cp:lastModifiedBy>
  <cp:revision>30</cp:revision>
  <cp:lastPrinted>2018-11-22T17:44:00Z</cp:lastPrinted>
  <dcterms:created xsi:type="dcterms:W3CDTF">2018-11-18T17:18:00Z</dcterms:created>
  <dcterms:modified xsi:type="dcterms:W3CDTF">2018-12-11T07:02:00Z</dcterms:modified>
</cp:coreProperties>
</file>